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7694" w:rsidRDefault="00047694" w:rsidP="00047694">
      <w:pPr>
        <w:jc w:val="right"/>
        <w:rPr>
          <w:b/>
          <w:sz w:val="20"/>
          <w:szCs w:val="20"/>
          <w:u w:val="single"/>
        </w:rPr>
      </w:pPr>
    </w:p>
    <w:p w:rsidR="00047694" w:rsidRPr="0025211A" w:rsidRDefault="00047694" w:rsidP="00047694">
      <w:pPr>
        <w:jc w:val="right"/>
        <w:rPr>
          <w:b/>
          <w:sz w:val="20"/>
          <w:szCs w:val="20"/>
          <w:u w:val="single"/>
        </w:rPr>
      </w:pPr>
      <w:r w:rsidRPr="0025211A">
        <w:rPr>
          <w:b/>
          <w:sz w:val="20"/>
          <w:szCs w:val="20"/>
          <w:u w:val="single"/>
        </w:rPr>
        <w:t>ALLEGATO A)</w:t>
      </w:r>
    </w:p>
    <w:p w:rsidR="00047694" w:rsidRPr="0025211A" w:rsidRDefault="00047694" w:rsidP="00047694">
      <w:pPr>
        <w:jc w:val="right"/>
        <w:rPr>
          <w:b/>
          <w:sz w:val="20"/>
          <w:szCs w:val="20"/>
        </w:rPr>
      </w:pPr>
    </w:p>
    <w:p w:rsidR="00047694" w:rsidRDefault="00047694" w:rsidP="00047694">
      <w:pPr>
        <w:jc w:val="center"/>
        <w:rPr>
          <w:b/>
          <w:sz w:val="28"/>
          <w:szCs w:val="28"/>
        </w:rPr>
      </w:pPr>
    </w:p>
    <w:p w:rsidR="00047694" w:rsidRDefault="00047694" w:rsidP="00047694">
      <w:pPr>
        <w:jc w:val="center"/>
        <w:rPr>
          <w:b/>
          <w:sz w:val="28"/>
          <w:szCs w:val="28"/>
        </w:rPr>
      </w:pPr>
      <w:r>
        <w:rPr>
          <w:b/>
          <w:sz w:val="28"/>
          <w:szCs w:val="28"/>
        </w:rPr>
        <w:t>COMUNE DI RUVO DI PUGLIA</w:t>
      </w:r>
    </w:p>
    <w:p w:rsidR="00047694" w:rsidRDefault="00047694" w:rsidP="00047694">
      <w:pPr>
        <w:jc w:val="center"/>
        <w:rPr>
          <w:b/>
          <w:sz w:val="28"/>
          <w:szCs w:val="28"/>
        </w:rPr>
      </w:pPr>
      <w:r>
        <w:rPr>
          <w:b/>
          <w:sz w:val="28"/>
          <w:szCs w:val="28"/>
        </w:rPr>
        <w:t>Citta Metropolitana di Bari</w:t>
      </w: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Pr="00E60C03" w:rsidRDefault="00047694" w:rsidP="00047694">
      <w:pPr>
        <w:jc w:val="center"/>
        <w:rPr>
          <w:b/>
          <w:sz w:val="56"/>
          <w:szCs w:val="56"/>
        </w:rPr>
      </w:pPr>
      <w:r w:rsidRPr="00E60C03">
        <w:rPr>
          <w:b/>
          <w:sz w:val="56"/>
          <w:szCs w:val="56"/>
        </w:rPr>
        <w:t>REGOLAMENTO</w:t>
      </w:r>
    </w:p>
    <w:p w:rsidR="00047694" w:rsidRPr="00E60C03" w:rsidRDefault="00047694" w:rsidP="00047694">
      <w:pPr>
        <w:jc w:val="center"/>
        <w:rPr>
          <w:b/>
          <w:sz w:val="40"/>
          <w:szCs w:val="40"/>
        </w:rPr>
      </w:pPr>
      <w:r w:rsidRPr="00E60C03">
        <w:rPr>
          <w:b/>
          <w:sz w:val="40"/>
          <w:szCs w:val="40"/>
        </w:rPr>
        <w:t>PER LA DISCIPLINA DELLE</w:t>
      </w:r>
    </w:p>
    <w:p w:rsidR="00047694" w:rsidRPr="00E60C03" w:rsidRDefault="00047694" w:rsidP="00047694">
      <w:pPr>
        <w:jc w:val="center"/>
        <w:rPr>
          <w:b/>
          <w:sz w:val="40"/>
          <w:szCs w:val="40"/>
        </w:rPr>
      </w:pPr>
      <w:r w:rsidRPr="00E60C03">
        <w:rPr>
          <w:b/>
          <w:sz w:val="40"/>
          <w:szCs w:val="40"/>
        </w:rPr>
        <w:t xml:space="preserve">PROGRESSIONI VERTICALI </w:t>
      </w: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r>
        <w:rPr>
          <w:b/>
          <w:sz w:val="28"/>
          <w:szCs w:val="28"/>
        </w:rPr>
        <w:t>Approvato con Deliberazione della Giunta Comunale</w:t>
      </w:r>
    </w:p>
    <w:p w:rsidR="00047694" w:rsidRDefault="00047694" w:rsidP="00047694">
      <w:pPr>
        <w:jc w:val="center"/>
        <w:rPr>
          <w:b/>
          <w:sz w:val="28"/>
          <w:szCs w:val="28"/>
        </w:rPr>
      </w:pPr>
      <w:r>
        <w:rPr>
          <w:b/>
          <w:sz w:val="28"/>
          <w:szCs w:val="28"/>
        </w:rPr>
        <w:t>n. _________ del _____________________</w:t>
      </w: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Default="00047694" w:rsidP="00047694">
      <w:pPr>
        <w:jc w:val="center"/>
        <w:rPr>
          <w:b/>
          <w:sz w:val="28"/>
          <w:szCs w:val="28"/>
        </w:rPr>
      </w:pPr>
    </w:p>
    <w:p w:rsidR="00047694" w:rsidRPr="00947201" w:rsidRDefault="00047694" w:rsidP="00047694">
      <w:pPr>
        <w:jc w:val="center"/>
        <w:rPr>
          <w:b/>
          <w:sz w:val="28"/>
          <w:szCs w:val="28"/>
        </w:rPr>
      </w:pPr>
      <w:r w:rsidRPr="00947201">
        <w:rPr>
          <w:b/>
          <w:sz w:val="28"/>
          <w:szCs w:val="28"/>
        </w:rPr>
        <w:t>INDICE</w:t>
      </w:r>
    </w:p>
    <w:p w:rsidR="00047694" w:rsidRPr="00947201" w:rsidRDefault="00047694" w:rsidP="00047694">
      <w:pPr>
        <w:jc w:val="center"/>
      </w:pPr>
    </w:p>
    <w:p w:rsidR="00047694" w:rsidRPr="00947201" w:rsidRDefault="00047694" w:rsidP="00047694">
      <w:pPr>
        <w:rPr>
          <w:sz w:val="14"/>
          <w:szCs w:val="14"/>
        </w:rPr>
      </w:pPr>
    </w:p>
    <w:p w:rsidR="00047694" w:rsidRPr="00947201" w:rsidRDefault="00047694" w:rsidP="00047694">
      <w:pPr>
        <w:tabs>
          <w:tab w:val="left" w:leader="dot" w:pos="8063"/>
          <w:tab w:val="left" w:pos="8287"/>
          <w:tab w:val="right" w:pos="8987"/>
        </w:tabs>
        <w:autoSpaceDE w:val="0"/>
        <w:autoSpaceDN w:val="0"/>
        <w:adjustRightInd w:val="0"/>
        <w:spacing w:after="20"/>
        <w:ind w:left="1021" w:right="1021"/>
        <w:jc w:val="both"/>
        <w:rPr>
          <w:bCs/>
          <w:i/>
          <w:sz w:val="23"/>
          <w:szCs w:val="23"/>
        </w:rPr>
      </w:pPr>
      <w:r>
        <w:rPr>
          <w:bCs/>
          <w:sz w:val="23"/>
          <w:szCs w:val="23"/>
        </w:rPr>
        <w:t>Art.</w:t>
      </w:r>
      <w:r w:rsidRPr="00947201">
        <w:rPr>
          <w:bCs/>
          <w:sz w:val="23"/>
          <w:szCs w:val="23"/>
        </w:rPr>
        <w:t xml:space="preserve"> </w:t>
      </w:r>
      <w:r>
        <w:rPr>
          <w:bCs/>
          <w:sz w:val="23"/>
          <w:szCs w:val="23"/>
        </w:rPr>
        <w:t xml:space="preserve">  </w:t>
      </w:r>
      <w:r w:rsidRPr="00947201">
        <w:rPr>
          <w:bCs/>
          <w:sz w:val="23"/>
          <w:szCs w:val="23"/>
        </w:rPr>
        <w:t xml:space="preserve">1 </w:t>
      </w:r>
      <w:r>
        <w:rPr>
          <w:bCs/>
          <w:sz w:val="23"/>
          <w:szCs w:val="23"/>
        </w:rPr>
        <w:t>-</w:t>
      </w:r>
      <w:r w:rsidRPr="00947201">
        <w:rPr>
          <w:bCs/>
          <w:i/>
          <w:sz w:val="23"/>
          <w:szCs w:val="23"/>
        </w:rPr>
        <w:t xml:space="preserve"> </w:t>
      </w:r>
      <w:r>
        <w:rPr>
          <w:bCs/>
          <w:i/>
          <w:sz w:val="23"/>
          <w:szCs w:val="23"/>
        </w:rPr>
        <w:t>Finalità e ambito di applicazione</w:t>
      </w:r>
      <w:r>
        <w:rPr>
          <w:sz w:val="23"/>
          <w:szCs w:val="23"/>
        </w:rPr>
        <w:tab/>
        <w:t xml:space="preserve"> </w:t>
      </w:r>
      <w:r w:rsidRPr="00947201">
        <w:rPr>
          <w:sz w:val="23"/>
          <w:szCs w:val="23"/>
        </w:rPr>
        <w:t>pag.</w:t>
      </w:r>
      <w:r w:rsidRPr="00947201">
        <w:rPr>
          <w:sz w:val="23"/>
          <w:szCs w:val="23"/>
        </w:rPr>
        <w:tab/>
      </w:r>
      <w:r>
        <w:rPr>
          <w:sz w:val="23"/>
          <w:szCs w:val="23"/>
        </w:rPr>
        <w:t>3</w:t>
      </w:r>
    </w:p>
    <w:p w:rsidR="00047694" w:rsidRPr="00947201" w:rsidRDefault="00047694" w:rsidP="00047694">
      <w:pPr>
        <w:tabs>
          <w:tab w:val="left" w:leader="dot" w:pos="8063"/>
          <w:tab w:val="left" w:pos="8287"/>
          <w:tab w:val="right" w:pos="8987"/>
        </w:tabs>
        <w:autoSpaceDE w:val="0"/>
        <w:autoSpaceDN w:val="0"/>
        <w:adjustRightInd w:val="0"/>
        <w:spacing w:after="20"/>
        <w:ind w:left="1021" w:right="1021"/>
        <w:rPr>
          <w:bCs/>
          <w:i/>
          <w:sz w:val="23"/>
          <w:szCs w:val="23"/>
        </w:rPr>
      </w:pPr>
      <w:r w:rsidRPr="00947201">
        <w:rPr>
          <w:bCs/>
          <w:sz w:val="23"/>
          <w:szCs w:val="23"/>
        </w:rPr>
        <w:t xml:space="preserve">Art. </w:t>
      </w:r>
      <w:r>
        <w:rPr>
          <w:bCs/>
          <w:sz w:val="23"/>
          <w:szCs w:val="23"/>
        </w:rPr>
        <w:t xml:space="preserve">  </w:t>
      </w:r>
      <w:r w:rsidRPr="00947201">
        <w:rPr>
          <w:bCs/>
          <w:sz w:val="23"/>
          <w:szCs w:val="23"/>
        </w:rPr>
        <w:t xml:space="preserve">2 </w:t>
      </w:r>
      <w:r>
        <w:rPr>
          <w:bCs/>
          <w:sz w:val="23"/>
          <w:szCs w:val="23"/>
        </w:rPr>
        <w:t>-</w:t>
      </w:r>
      <w:r w:rsidRPr="00947201">
        <w:rPr>
          <w:bCs/>
          <w:i/>
          <w:sz w:val="23"/>
          <w:szCs w:val="23"/>
        </w:rPr>
        <w:t xml:space="preserve"> </w:t>
      </w:r>
      <w:r>
        <w:rPr>
          <w:bCs/>
          <w:i/>
          <w:sz w:val="23"/>
          <w:szCs w:val="23"/>
        </w:rPr>
        <w:t>Requisiti di partecipazione</w:t>
      </w:r>
      <w:r>
        <w:rPr>
          <w:sz w:val="23"/>
          <w:szCs w:val="23"/>
        </w:rPr>
        <w:tab/>
      </w:r>
      <w:r>
        <w:rPr>
          <w:sz w:val="23"/>
          <w:szCs w:val="23"/>
        </w:rPr>
        <w:tab/>
        <w:t xml:space="preserve">  </w:t>
      </w:r>
      <w:r w:rsidRPr="00947201">
        <w:rPr>
          <w:sz w:val="23"/>
          <w:szCs w:val="23"/>
        </w:rPr>
        <w:t>»</w:t>
      </w:r>
      <w:r w:rsidRPr="00947201">
        <w:rPr>
          <w:sz w:val="23"/>
          <w:szCs w:val="23"/>
        </w:rPr>
        <w:tab/>
      </w:r>
      <w:r>
        <w:rPr>
          <w:sz w:val="23"/>
          <w:szCs w:val="23"/>
        </w:rPr>
        <w:t>3</w:t>
      </w:r>
    </w:p>
    <w:p w:rsidR="00047694" w:rsidRPr="00C43E4D" w:rsidRDefault="00047694" w:rsidP="00047694">
      <w:pPr>
        <w:tabs>
          <w:tab w:val="left" w:leader="dot" w:pos="8063"/>
          <w:tab w:val="left" w:pos="8287"/>
          <w:tab w:val="right" w:pos="8789"/>
        </w:tabs>
        <w:autoSpaceDE w:val="0"/>
        <w:autoSpaceDN w:val="0"/>
        <w:adjustRightInd w:val="0"/>
        <w:spacing w:after="20"/>
        <w:ind w:left="1021" w:right="1021"/>
        <w:rPr>
          <w:bCs/>
          <w:sz w:val="23"/>
          <w:szCs w:val="23"/>
        </w:rPr>
      </w:pPr>
      <w:r w:rsidRPr="00947201">
        <w:rPr>
          <w:bCs/>
          <w:sz w:val="23"/>
          <w:szCs w:val="23"/>
        </w:rPr>
        <w:t xml:space="preserve">Art. </w:t>
      </w:r>
      <w:r>
        <w:rPr>
          <w:bCs/>
          <w:sz w:val="23"/>
          <w:szCs w:val="23"/>
        </w:rPr>
        <w:t xml:space="preserve">  </w:t>
      </w:r>
      <w:r w:rsidRPr="00947201">
        <w:rPr>
          <w:bCs/>
          <w:sz w:val="23"/>
          <w:szCs w:val="23"/>
        </w:rPr>
        <w:t xml:space="preserve">3 </w:t>
      </w:r>
      <w:r>
        <w:rPr>
          <w:bCs/>
          <w:sz w:val="23"/>
          <w:szCs w:val="23"/>
        </w:rPr>
        <w:t>-</w:t>
      </w:r>
      <w:r w:rsidRPr="00947201">
        <w:rPr>
          <w:bCs/>
          <w:i/>
          <w:sz w:val="23"/>
          <w:szCs w:val="23"/>
        </w:rPr>
        <w:t xml:space="preserve"> </w:t>
      </w:r>
      <w:r>
        <w:rPr>
          <w:bCs/>
          <w:i/>
          <w:sz w:val="23"/>
          <w:szCs w:val="23"/>
        </w:rPr>
        <w:t xml:space="preserve">Forme di selezione………………………………………………………         </w:t>
      </w:r>
      <w:r>
        <w:rPr>
          <w:sz w:val="23"/>
          <w:szCs w:val="23"/>
        </w:rPr>
        <w:t>»</w:t>
      </w:r>
      <w:r>
        <w:rPr>
          <w:bCs/>
          <w:i/>
          <w:sz w:val="23"/>
          <w:szCs w:val="23"/>
        </w:rPr>
        <w:t xml:space="preserve">     </w:t>
      </w:r>
      <w:r>
        <w:rPr>
          <w:bCs/>
          <w:sz w:val="23"/>
          <w:szCs w:val="23"/>
        </w:rPr>
        <w:t>4</w:t>
      </w:r>
    </w:p>
    <w:p w:rsidR="00047694" w:rsidRPr="00947201" w:rsidRDefault="00047694" w:rsidP="00047694">
      <w:pPr>
        <w:tabs>
          <w:tab w:val="left" w:leader="dot" w:pos="8063"/>
          <w:tab w:val="left" w:pos="8287"/>
          <w:tab w:val="right" w:pos="8987"/>
        </w:tabs>
        <w:autoSpaceDE w:val="0"/>
        <w:autoSpaceDN w:val="0"/>
        <w:adjustRightInd w:val="0"/>
        <w:spacing w:after="20"/>
        <w:ind w:left="1021" w:right="1021"/>
        <w:rPr>
          <w:bCs/>
          <w:i/>
          <w:sz w:val="23"/>
          <w:szCs w:val="23"/>
        </w:rPr>
      </w:pPr>
      <w:r>
        <w:rPr>
          <w:sz w:val="23"/>
          <w:szCs w:val="23"/>
        </w:rPr>
        <w:t xml:space="preserve">Art.   4 - </w:t>
      </w:r>
      <w:r>
        <w:rPr>
          <w:i/>
          <w:sz w:val="23"/>
          <w:szCs w:val="23"/>
        </w:rPr>
        <w:t>Progressione verticale nel sistema di classificazione verso la cate-</w:t>
      </w:r>
      <w:r>
        <w:rPr>
          <w:i/>
          <w:sz w:val="23"/>
          <w:szCs w:val="23"/>
        </w:rPr>
        <w:br/>
        <w:t xml:space="preserve">               goria B1 - Modalità di selezione per verifica requisiti attidudinali</w:t>
      </w:r>
      <w:r>
        <w:rPr>
          <w:sz w:val="23"/>
          <w:szCs w:val="23"/>
        </w:rPr>
        <w:tab/>
      </w:r>
      <w:r>
        <w:rPr>
          <w:sz w:val="23"/>
          <w:szCs w:val="23"/>
        </w:rPr>
        <w:tab/>
        <w:t xml:space="preserve">  »</w:t>
      </w:r>
      <w:r>
        <w:rPr>
          <w:sz w:val="23"/>
          <w:szCs w:val="23"/>
        </w:rPr>
        <w:tab/>
        <w:t>4</w:t>
      </w:r>
    </w:p>
    <w:p w:rsidR="00047694" w:rsidRPr="00947201" w:rsidRDefault="00047694" w:rsidP="00047694">
      <w:pPr>
        <w:tabs>
          <w:tab w:val="left" w:leader="dot" w:pos="8063"/>
          <w:tab w:val="left" w:pos="8287"/>
          <w:tab w:val="right" w:pos="8987"/>
        </w:tabs>
        <w:autoSpaceDE w:val="0"/>
        <w:autoSpaceDN w:val="0"/>
        <w:adjustRightInd w:val="0"/>
        <w:spacing w:after="20"/>
        <w:ind w:left="1021" w:right="1021"/>
        <w:rPr>
          <w:bCs/>
          <w:i/>
          <w:sz w:val="23"/>
          <w:szCs w:val="23"/>
        </w:rPr>
      </w:pPr>
      <w:r w:rsidRPr="00947201">
        <w:rPr>
          <w:bCs/>
          <w:sz w:val="23"/>
          <w:szCs w:val="23"/>
        </w:rPr>
        <w:t xml:space="preserve">Art. </w:t>
      </w:r>
      <w:r>
        <w:rPr>
          <w:bCs/>
          <w:sz w:val="23"/>
          <w:szCs w:val="23"/>
        </w:rPr>
        <w:t xml:space="preserve">  5</w:t>
      </w:r>
      <w:r w:rsidRPr="00947201">
        <w:rPr>
          <w:bCs/>
          <w:sz w:val="23"/>
          <w:szCs w:val="23"/>
        </w:rPr>
        <w:t xml:space="preserve"> </w:t>
      </w:r>
      <w:r>
        <w:rPr>
          <w:bCs/>
          <w:sz w:val="23"/>
          <w:szCs w:val="23"/>
        </w:rPr>
        <w:t>-</w:t>
      </w:r>
      <w:r w:rsidRPr="00947201">
        <w:rPr>
          <w:bCs/>
          <w:i/>
          <w:sz w:val="23"/>
          <w:szCs w:val="23"/>
        </w:rPr>
        <w:t xml:space="preserve"> </w:t>
      </w:r>
      <w:r>
        <w:rPr>
          <w:i/>
          <w:sz w:val="23"/>
          <w:szCs w:val="23"/>
        </w:rPr>
        <w:t>Progressione verticale nel sistema di classificazione verso la cate-</w:t>
      </w:r>
      <w:r>
        <w:rPr>
          <w:i/>
          <w:sz w:val="23"/>
          <w:szCs w:val="23"/>
        </w:rPr>
        <w:br/>
        <w:t xml:space="preserve">              goria  C - Modalità di selezione per verifica requisiti attidudinali</w:t>
      </w:r>
      <w:r>
        <w:rPr>
          <w:sz w:val="23"/>
          <w:szCs w:val="23"/>
        </w:rPr>
        <w:tab/>
      </w:r>
      <w:r>
        <w:rPr>
          <w:sz w:val="23"/>
          <w:szCs w:val="23"/>
        </w:rPr>
        <w:tab/>
        <w:t xml:space="preserve">  »</w:t>
      </w:r>
      <w:r>
        <w:rPr>
          <w:sz w:val="23"/>
          <w:szCs w:val="23"/>
        </w:rPr>
        <w:tab/>
        <w:t>4</w:t>
      </w:r>
    </w:p>
    <w:p w:rsidR="00047694" w:rsidRPr="00947201" w:rsidRDefault="00047694" w:rsidP="00047694">
      <w:pPr>
        <w:tabs>
          <w:tab w:val="left" w:leader="dot" w:pos="8063"/>
          <w:tab w:val="left" w:pos="8287"/>
          <w:tab w:val="right" w:pos="8987"/>
        </w:tabs>
        <w:autoSpaceDE w:val="0"/>
        <w:autoSpaceDN w:val="0"/>
        <w:adjustRightInd w:val="0"/>
        <w:spacing w:after="20"/>
        <w:ind w:left="1021" w:right="1021"/>
        <w:rPr>
          <w:bCs/>
          <w:i/>
          <w:sz w:val="23"/>
          <w:szCs w:val="23"/>
        </w:rPr>
      </w:pPr>
      <w:r w:rsidRPr="00947201">
        <w:rPr>
          <w:bCs/>
          <w:sz w:val="23"/>
          <w:szCs w:val="23"/>
        </w:rPr>
        <w:t xml:space="preserve">Art. </w:t>
      </w:r>
      <w:r>
        <w:rPr>
          <w:bCs/>
          <w:sz w:val="23"/>
          <w:szCs w:val="23"/>
        </w:rPr>
        <w:t xml:space="preserve">  6</w:t>
      </w:r>
      <w:r w:rsidRPr="00947201">
        <w:rPr>
          <w:bCs/>
          <w:sz w:val="23"/>
          <w:szCs w:val="23"/>
        </w:rPr>
        <w:t xml:space="preserve"> </w:t>
      </w:r>
      <w:r>
        <w:rPr>
          <w:bCs/>
          <w:sz w:val="23"/>
          <w:szCs w:val="23"/>
        </w:rPr>
        <w:t>-</w:t>
      </w:r>
      <w:r w:rsidRPr="00947201">
        <w:rPr>
          <w:bCs/>
          <w:i/>
          <w:sz w:val="23"/>
          <w:szCs w:val="23"/>
        </w:rPr>
        <w:t xml:space="preserve"> </w:t>
      </w:r>
      <w:r>
        <w:rPr>
          <w:i/>
          <w:sz w:val="23"/>
          <w:szCs w:val="23"/>
        </w:rPr>
        <w:t>Progressione verticale nel sistema di classificazione verso la cate-</w:t>
      </w:r>
      <w:r>
        <w:rPr>
          <w:i/>
          <w:sz w:val="23"/>
          <w:szCs w:val="23"/>
        </w:rPr>
        <w:br/>
        <w:t xml:space="preserve">               goria  D</w:t>
      </w:r>
      <w:r>
        <w:rPr>
          <w:sz w:val="23"/>
          <w:szCs w:val="23"/>
        </w:rPr>
        <w:tab/>
      </w:r>
      <w:r>
        <w:rPr>
          <w:sz w:val="23"/>
          <w:szCs w:val="23"/>
        </w:rPr>
        <w:tab/>
        <w:t xml:space="preserve">  </w:t>
      </w:r>
      <w:r w:rsidRPr="00947201">
        <w:rPr>
          <w:sz w:val="23"/>
          <w:szCs w:val="23"/>
        </w:rPr>
        <w:t>»</w:t>
      </w:r>
      <w:r w:rsidRPr="00947201">
        <w:rPr>
          <w:sz w:val="23"/>
          <w:szCs w:val="23"/>
        </w:rPr>
        <w:tab/>
      </w:r>
      <w:r>
        <w:rPr>
          <w:sz w:val="23"/>
          <w:szCs w:val="23"/>
        </w:rPr>
        <w:t>5</w:t>
      </w:r>
    </w:p>
    <w:p w:rsidR="00047694" w:rsidRPr="00947201" w:rsidRDefault="00047694" w:rsidP="00047694">
      <w:pPr>
        <w:tabs>
          <w:tab w:val="left" w:leader="dot" w:pos="8063"/>
          <w:tab w:val="left" w:pos="8287"/>
          <w:tab w:val="right" w:pos="8987"/>
        </w:tabs>
        <w:autoSpaceDE w:val="0"/>
        <w:autoSpaceDN w:val="0"/>
        <w:adjustRightInd w:val="0"/>
        <w:spacing w:after="20"/>
        <w:ind w:left="1021" w:right="1021"/>
        <w:rPr>
          <w:bCs/>
          <w:i/>
          <w:sz w:val="23"/>
          <w:szCs w:val="23"/>
        </w:rPr>
      </w:pPr>
      <w:r w:rsidRPr="00947201">
        <w:rPr>
          <w:bCs/>
          <w:sz w:val="23"/>
          <w:szCs w:val="23"/>
        </w:rPr>
        <w:t xml:space="preserve">Art. </w:t>
      </w:r>
      <w:r>
        <w:rPr>
          <w:bCs/>
          <w:sz w:val="23"/>
          <w:szCs w:val="23"/>
        </w:rPr>
        <w:t xml:space="preserve">  7</w:t>
      </w:r>
      <w:r w:rsidRPr="00947201">
        <w:rPr>
          <w:bCs/>
          <w:sz w:val="23"/>
          <w:szCs w:val="23"/>
        </w:rPr>
        <w:t xml:space="preserve"> </w:t>
      </w:r>
      <w:r>
        <w:rPr>
          <w:bCs/>
          <w:sz w:val="23"/>
          <w:szCs w:val="23"/>
        </w:rPr>
        <w:t>-</w:t>
      </w:r>
      <w:r w:rsidRPr="00947201">
        <w:rPr>
          <w:bCs/>
          <w:i/>
          <w:sz w:val="23"/>
          <w:szCs w:val="23"/>
        </w:rPr>
        <w:t xml:space="preserve"> </w:t>
      </w:r>
      <w:r>
        <w:rPr>
          <w:i/>
          <w:sz w:val="23"/>
          <w:szCs w:val="23"/>
        </w:rPr>
        <w:t>Avviso di selezione</w:t>
      </w:r>
      <w:r>
        <w:rPr>
          <w:sz w:val="23"/>
          <w:szCs w:val="23"/>
        </w:rPr>
        <w:tab/>
      </w:r>
      <w:r>
        <w:rPr>
          <w:sz w:val="23"/>
          <w:szCs w:val="23"/>
        </w:rPr>
        <w:tab/>
        <w:t xml:space="preserve">  </w:t>
      </w:r>
      <w:r w:rsidRPr="00947201">
        <w:rPr>
          <w:sz w:val="23"/>
          <w:szCs w:val="23"/>
        </w:rPr>
        <w:t>»</w:t>
      </w:r>
      <w:r w:rsidRPr="00947201">
        <w:rPr>
          <w:sz w:val="23"/>
          <w:szCs w:val="23"/>
        </w:rPr>
        <w:tab/>
      </w:r>
      <w:r>
        <w:rPr>
          <w:sz w:val="23"/>
          <w:szCs w:val="23"/>
        </w:rPr>
        <w:t>5</w:t>
      </w:r>
    </w:p>
    <w:p w:rsidR="00047694" w:rsidRPr="00947201" w:rsidRDefault="00047694" w:rsidP="00047694">
      <w:pPr>
        <w:tabs>
          <w:tab w:val="left" w:leader="dot" w:pos="8063"/>
          <w:tab w:val="left" w:pos="8287"/>
          <w:tab w:val="right" w:pos="8987"/>
        </w:tabs>
        <w:autoSpaceDE w:val="0"/>
        <w:autoSpaceDN w:val="0"/>
        <w:adjustRightInd w:val="0"/>
        <w:spacing w:after="20"/>
        <w:ind w:left="1021" w:right="1021"/>
        <w:rPr>
          <w:bCs/>
          <w:i/>
          <w:sz w:val="23"/>
          <w:szCs w:val="23"/>
        </w:rPr>
      </w:pPr>
      <w:r w:rsidRPr="00947201">
        <w:rPr>
          <w:bCs/>
          <w:sz w:val="23"/>
          <w:szCs w:val="23"/>
        </w:rPr>
        <w:t xml:space="preserve">Art. </w:t>
      </w:r>
      <w:r>
        <w:rPr>
          <w:bCs/>
          <w:sz w:val="23"/>
          <w:szCs w:val="23"/>
        </w:rPr>
        <w:t xml:space="preserve">  8</w:t>
      </w:r>
      <w:r w:rsidRPr="00947201">
        <w:rPr>
          <w:bCs/>
          <w:sz w:val="23"/>
          <w:szCs w:val="23"/>
        </w:rPr>
        <w:t xml:space="preserve"> </w:t>
      </w:r>
      <w:r>
        <w:rPr>
          <w:bCs/>
          <w:sz w:val="23"/>
          <w:szCs w:val="23"/>
        </w:rPr>
        <w:t>-</w:t>
      </w:r>
      <w:r w:rsidRPr="00947201">
        <w:rPr>
          <w:bCs/>
          <w:i/>
          <w:sz w:val="23"/>
          <w:szCs w:val="23"/>
        </w:rPr>
        <w:t xml:space="preserve"> </w:t>
      </w:r>
      <w:r>
        <w:rPr>
          <w:i/>
          <w:sz w:val="23"/>
          <w:szCs w:val="23"/>
        </w:rPr>
        <w:t>Commissione esaminatrice</w:t>
      </w:r>
      <w:r>
        <w:rPr>
          <w:sz w:val="23"/>
          <w:szCs w:val="23"/>
        </w:rPr>
        <w:tab/>
      </w:r>
      <w:r>
        <w:rPr>
          <w:sz w:val="23"/>
          <w:szCs w:val="23"/>
        </w:rPr>
        <w:tab/>
        <w:t xml:space="preserve">  »</w:t>
      </w:r>
      <w:r>
        <w:rPr>
          <w:sz w:val="23"/>
          <w:szCs w:val="23"/>
        </w:rPr>
        <w:tab/>
        <w:t>5</w:t>
      </w:r>
    </w:p>
    <w:p w:rsidR="00047694" w:rsidRPr="00947201" w:rsidRDefault="00047694" w:rsidP="00047694">
      <w:pPr>
        <w:tabs>
          <w:tab w:val="left" w:leader="dot" w:pos="8063"/>
          <w:tab w:val="left" w:pos="8287"/>
          <w:tab w:val="right" w:pos="8987"/>
        </w:tabs>
        <w:autoSpaceDE w:val="0"/>
        <w:autoSpaceDN w:val="0"/>
        <w:adjustRightInd w:val="0"/>
        <w:spacing w:after="20"/>
        <w:ind w:left="1021" w:right="1021"/>
        <w:rPr>
          <w:bCs/>
          <w:i/>
          <w:sz w:val="23"/>
          <w:szCs w:val="23"/>
        </w:rPr>
      </w:pPr>
      <w:r w:rsidRPr="00947201">
        <w:rPr>
          <w:bCs/>
          <w:sz w:val="23"/>
          <w:szCs w:val="23"/>
        </w:rPr>
        <w:t xml:space="preserve">Art. </w:t>
      </w:r>
      <w:r>
        <w:rPr>
          <w:bCs/>
          <w:sz w:val="23"/>
          <w:szCs w:val="23"/>
        </w:rPr>
        <w:t xml:space="preserve">  9</w:t>
      </w:r>
      <w:r w:rsidRPr="00947201">
        <w:rPr>
          <w:bCs/>
          <w:sz w:val="23"/>
          <w:szCs w:val="23"/>
        </w:rPr>
        <w:t xml:space="preserve"> </w:t>
      </w:r>
      <w:r>
        <w:rPr>
          <w:bCs/>
          <w:sz w:val="23"/>
          <w:szCs w:val="23"/>
        </w:rPr>
        <w:t>-</w:t>
      </w:r>
      <w:r w:rsidRPr="00947201">
        <w:rPr>
          <w:bCs/>
          <w:i/>
          <w:sz w:val="23"/>
          <w:szCs w:val="23"/>
        </w:rPr>
        <w:t xml:space="preserve"> </w:t>
      </w:r>
      <w:r>
        <w:rPr>
          <w:bCs/>
          <w:i/>
          <w:sz w:val="23"/>
          <w:szCs w:val="23"/>
        </w:rPr>
        <w:t>Prove di selezione e v</w:t>
      </w:r>
      <w:r>
        <w:rPr>
          <w:i/>
          <w:sz w:val="23"/>
          <w:szCs w:val="23"/>
        </w:rPr>
        <w:t>alutazione</w:t>
      </w:r>
      <w:r>
        <w:rPr>
          <w:sz w:val="23"/>
          <w:szCs w:val="23"/>
        </w:rPr>
        <w:tab/>
      </w:r>
      <w:r>
        <w:rPr>
          <w:sz w:val="23"/>
          <w:szCs w:val="23"/>
        </w:rPr>
        <w:tab/>
        <w:t xml:space="preserve">  »</w:t>
      </w:r>
      <w:r>
        <w:rPr>
          <w:sz w:val="23"/>
          <w:szCs w:val="23"/>
        </w:rPr>
        <w:tab/>
        <w:t>6</w:t>
      </w:r>
    </w:p>
    <w:p w:rsidR="00047694" w:rsidRDefault="00047694" w:rsidP="00047694">
      <w:pPr>
        <w:tabs>
          <w:tab w:val="left" w:leader="dot" w:pos="8063"/>
          <w:tab w:val="left" w:pos="8287"/>
          <w:tab w:val="right" w:pos="8987"/>
        </w:tabs>
        <w:autoSpaceDE w:val="0"/>
        <w:autoSpaceDN w:val="0"/>
        <w:adjustRightInd w:val="0"/>
        <w:spacing w:after="20"/>
        <w:ind w:left="1021" w:right="1021"/>
        <w:rPr>
          <w:sz w:val="23"/>
          <w:szCs w:val="23"/>
        </w:rPr>
      </w:pPr>
      <w:r w:rsidRPr="00947201">
        <w:rPr>
          <w:bCs/>
          <w:sz w:val="23"/>
          <w:szCs w:val="23"/>
        </w:rPr>
        <w:t xml:space="preserve">Art. </w:t>
      </w:r>
      <w:r>
        <w:rPr>
          <w:bCs/>
          <w:sz w:val="23"/>
          <w:szCs w:val="23"/>
        </w:rPr>
        <w:t>10</w:t>
      </w:r>
      <w:r w:rsidRPr="00947201">
        <w:rPr>
          <w:bCs/>
          <w:sz w:val="23"/>
          <w:szCs w:val="23"/>
        </w:rPr>
        <w:t xml:space="preserve"> </w:t>
      </w:r>
      <w:r>
        <w:rPr>
          <w:bCs/>
          <w:sz w:val="23"/>
          <w:szCs w:val="23"/>
        </w:rPr>
        <w:t>-</w:t>
      </w:r>
      <w:r w:rsidRPr="00947201">
        <w:rPr>
          <w:bCs/>
          <w:i/>
          <w:sz w:val="23"/>
          <w:szCs w:val="23"/>
        </w:rPr>
        <w:t xml:space="preserve"> </w:t>
      </w:r>
      <w:r>
        <w:rPr>
          <w:i/>
          <w:sz w:val="23"/>
          <w:szCs w:val="23"/>
        </w:rPr>
        <w:t>Gradutoria di merito e sua validità</w:t>
      </w:r>
      <w:r>
        <w:rPr>
          <w:sz w:val="23"/>
          <w:szCs w:val="23"/>
        </w:rPr>
        <w:tab/>
      </w:r>
      <w:r>
        <w:rPr>
          <w:sz w:val="23"/>
          <w:szCs w:val="23"/>
        </w:rPr>
        <w:tab/>
        <w:t xml:space="preserve">  »</w:t>
      </w:r>
      <w:r>
        <w:rPr>
          <w:sz w:val="23"/>
          <w:szCs w:val="23"/>
        </w:rPr>
        <w:tab/>
        <w:t>6</w:t>
      </w:r>
    </w:p>
    <w:p w:rsidR="00047694" w:rsidRPr="00453CEA" w:rsidRDefault="00047694" w:rsidP="00047694">
      <w:pPr>
        <w:tabs>
          <w:tab w:val="left" w:leader="dot" w:pos="8063"/>
          <w:tab w:val="left" w:pos="8287"/>
          <w:tab w:val="right" w:pos="8987"/>
        </w:tabs>
        <w:autoSpaceDE w:val="0"/>
        <w:autoSpaceDN w:val="0"/>
        <w:adjustRightInd w:val="0"/>
        <w:spacing w:after="20"/>
        <w:ind w:left="1021" w:right="1021"/>
        <w:rPr>
          <w:sz w:val="23"/>
          <w:szCs w:val="23"/>
        </w:rPr>
      </w:pPr>
      <w:r>
        <w:rPr>
          <w:sz w:val="23"/>
          <w:szCs w:val="23"/>
        </w:rPr>
        <w:t xml:space="preserve">Art. 11 - </w:t>
      </w:r>
      <w:r w:rsidRPr="00453CEA">
        <w:rPr>
          <w:i/>
          <w:sz w:val="23"/>
          <w:szCs w:val="23"/>
        </w:rPr>
        <w:t>Entrata in vigore</w:t>
      </w:r>
      <w:r>
        <w:rPr>
          <w:i/>
          <w:sz w:val="23"/>
          <w:szCs w:val="23"/>
        </w:rPr>
        <w:t>…………………………………………………………..</w:t>
      </w:r>
      <w:r>
        <w:rPr>
          <w:i/>
          <w:sz w:val="23"/>
          <w:szCs w:val="23"/>
        </w:rPr>
        <w:tab/>
      </w:r>
      <w:r>
        <w:rPr>
          <w:i/>
          <w:sz w:val="23"/>
          <w:szCs w:val="23"/>
        </w:rPr>
        <w:tab/>
        <w:t xml:space="preserve">  </w:t>
      </w:r>
      <w:r>
        <w:rPr>
          <w:sz w:val="23"/>
          <w:szCs w:val="23"/>
        </w:rPr>
        <w:t>»</w:t>
      </w:r>
      <w:r>
        <w:rPr>
          <w:i/>
          <w:sz w:val="23"/>
          <w:szCs w:val="23"/>
        </w:rPr>
        <w:tab/>
      </w:r>
      <w:r>
        <w:rPr>
          <w:sz w:val="23"/>
          <w:szCs w:val="23"/>
        </w:rPr>
        <w:t>6</w:t>
      </w:r>
    </w:p>
    <w:p w:rsidR="00047694" w:rsidRPr="00947201" w:rsidRDefault="00047694" w:rsidP="00047694">
      <w:pPr>
        <w:tabs>
          <w:tab w:val="left" w:leader="dot" w:pos="8063"/>
          <w:tab w:val="left" w:pos="8287"/>
          <w:tab w:val="right" w:pos="8987"/>
        </w:tabs>
        <w:autoSpaceDE w:val="0"/>
        <w:autoSpaceDN w:val="0"/>
        <w:adjustRightInd w:val="0"/>
        <w:spacing w:after="20"/>
        <w:ind w:left="1021" w:right="1021"/>
        <w:rPr>
          <w:bCs/>
          <w:i/>
          <w:sz w:val="23"/>
          <w:szCs w:val="23"/>
        </w:rPr>
      </w:pPr>
    </w:p>
    <w:p w:rsidR="00047694" w:rsidRPr="00947201" w:rsidRDefault="00047694" w:rsidP="00047694">
      <w:pPr>
        <w:pStyle w:val="Rientrocorpodeltesto"/>
        <w:spacing w:before="60"/>
        <w:ind w:left="2212" w:right="1021" w:hanging="1191"/>
        <w:rPr>
          <w:sz w:val="12"/>
          <w:szCs w:val="12"/>
        </w:rPr>
      </w:pPr>
      <w:r>
        <w:rPr>
          <w:sz w:val="12"/>
          <w:szCs w:val="12"/>
        </w:rPr>
        <w:br w:type="page"/>
      </w:r>
    </w:p>
    <w:tbl>
      <w:tblPr>
        <w:tblW w:w="12191" w:type="dxa"/>
        <w:tblLayout w:type="fixed"/>
        <w:tblCellMar>
          <w:left w:w="0" w:type="dxa"/>
          <w:right w:w="0" w:type="dxa"/>
        </w:tblCellMar>
        <w:tblLook w:val="04A0"/>
      </w:tblPr>
      <w:tblGrid>
        <w:gridCol w:w="8124"/>
        <w:gridCol w:w="4067"/>
      </w:tblGrid>
      <w:tr w:rsidR="00047694" w:rsidRPr="00947201" w:rsidTr="000D3E4F">
        <w:tc>
          <w:tcPr>
            <w:tcW w:w="8124" w:type="dxa"/>
          </w:tcPr>
          <w:p w:rsidR="00047694" w:rsidRPr="00947201" w:rsidRDefault="000C51DA" w:rsidP="000D3E4F">
            <w:pPr>
              <w:spacing w:after="60"/>
              <w:jc w:val="center"/>
              <w:rPr>
                <w:b/>
                <w:sz w:val="23"/>
                <w:szCs w:val="23"/>
              </w:rPr>
            </w:pPr>
            <w:r w:rsidRPr="000C51DA">
              <w:rPr>
                <w:noProof/>
              </w:rPr>
              <w:lastRenderedPageBreak/>
              <w:pict>
                <v:shapetype id="_x0000_t202" coordsize="21600,21600" o:spt="202" path="m,l,21600r21600,l21600,xe">
                  <v:stroke joinstyle="miter"/>
                  <v:path gradientshapeok="t" o:connecttype="rect"/>
                </v:shapetype>
                <v:shape id="Casella di testo 4" o:spid="_x0000_s1026" type="#_x0000_t202" style="position:absolute;left:0;text-align:left;margin-left:-4.95pt;margin-top:2.65pt;width:412.25pt;height:41.2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" strokecolor="#0070c0">
                  <v:textbox>
                    <w:txbxContent>
                      <w:p w:rsidR="00047694" w:rsidRDefault="00047694" w:rsidP="00047694">
                        <w:pPr>
                          <w:ind w:left="708"/>
                          <w:jc w:val="center"/>
                        </w:pPr>
                        <w:r>
                          <w:rPr>
                            <w:rFonts w:ascii="Arial" w:hAnsi="Arial" w:cs="Arial"/>
                            <w:b/>
                            <w:color w:val="0070C0"/>
                            <w:sz w:val="28"/>
                            <w:szCs w:val="28"/>
                          </w:rPr>
                          <w:t>REGOLAMENTO PER LA DISCIPLINA</w:t>
                        </w:r>
                        <w:r>
                          <w:rPr>
                            <w:rFonts w:ascii="Arial" w:hAnsi="Arial" w:cs="Arial"/>
                            <w:b/>
                            <w:color w:val="0070C0"/>
                            <w:sz w:val="28"/>
                            <w:szCs w:val="28"/>
                          </w:rPr>
                          <w:br/>
                          <w:t>DELLE PROGRESSIONI VERTICALI</w:t>
                        </w:r>
                      </w:p>
                    </w:txbxContent>
                  </v:textbox>
                </v:shape>
              </w:pict>
            </w:r>
          </w:p>
          <w:p w:rsidR="00047694" w:rsidRPr="00947201" w:rsidRDefault="00047694" w:rsidP="000D3E4F">
            <w:pPr>
              <w:spacing w:after="60"/>
              <w:jc w:val="center"/>
              <w:rPr>
                <w:b/>
                <w:sz w:val="23"/>
                <w:szCs w:val="23"/>
              </w:rPr>
            </w:pPr>
          </w:p>
          <w:p w:rsidR="00047694" w:rsidRPr="00947201" w:rsidRDefault="00047694" w:rsidP="000D3E4F">
            <w:pPr>
              <w:spacing w:after="60"/>
              <w:jc w:val="center"/>
              <w:rPr>
                <w:b/>
                <w:sz w:val="23"/>
                <w:szCs w:val="23"/>
              </w:rPr>
            </w:pPr>
          </w:p>
          <w:p w:rsidR="00047694" w:rsidRPr="00947201" w:rsidRDefault="00047694" w:rsidP="000D3E4F">
            <w:pPr>
              <w:spacing w:after="60"/>
              <w:jc w:val="center"/>
              <w:rPr>
                <w:b/>
                <w:sz w:val="23"/>
                <w:szCs w:val="23"/>
              </w:rPr>
            </w:pPr>
          </w:p>
          <w:p w:rsidR="00047694" w:rsidRPr="00947201" w:rsidRDefault="00047694" w:rsidP="000D3E4F">
            <w:pPr>
              <w:spacing w:after="60"/>
              <w:jc w:val="center"/>
              <w:rPr>
                <w:b/>
                <w:sz w:val="23"/>
                <w:szCs w:val="23"/>
              </w:rPr>
            </w:pPr>
          </w:p>
          <w:p w:rsidR="00047694" w:rsidRPr="008A3683" w:rsidRDefault="00047694" w:rsidP="000D3E4F">
            <w:pPr>
              <w:autoSpaceDE w:val="0"/>
              <w:autoSpaceDN w:val="0"/>
              <w:adjustRightInd w:val="0"/>
              <w:jc w:val="center"/>
              <w:rPr>
                <w:b/>
                <w:bCs/>
                <w:color w:val="000000"/>
                <w:sz w:val="23"/>
                <w:szCs w:val="23"/>
              </w:rPr>
            </w:pPr>
            <w:r w:rsidRPr="008A3683">
              <w:rPr>
                <w:b/>
                <w:bCs/>
                <w:color w:val="000000"/>
                <w:sz w:val="23"/>
                <w:szCs w:val="23"/>
              </w:rPr>
              <w:t>Art. 1</w:t>
            </w:r>
          </w:p>
          <w:p w:rsidR="00047694" w:rsidRPr="008A3683" w:rsidRDefault="00047694" w:rsidP="000D3E4F">
            <w:pPr>
              <w:autoSpaceDE w:val="0"/>
              <w:autoSpaceDN w:val="0"/>
              <w:adjustRightInd w:val="0"/>
              <w:spacing w:before="60" w:after="120"/>
              <w:jc w:val="center"/>
              <w:rPr>
                <w:b/>
                <w:bCs/>
                <w:i/>
                <w:color w:val="000000"/>
                <w:sz w:val="23"/>
                <w:szCs w:val="23"/>
              </w:rPr>
            </w:pPr>
            <w:r w:rsidRPr="008A3683">
              <w:rPr>
                <w:b/>
                <w:bCs/>
                <w:i/>
                <w:color w:val="000000"/>
                <w:sz w:val="23"/>
                <w:szCs w:val="23"/>
              </w:rPr>
              <w:t>Finalit</w:t>
            </w:r>
            <w:r>
              <w:rPr>
                <w:b/>
                <w:bCs/>
                <w:i/>
                <w:color w:val="000000"/>
                <w:sz w:val="23"/>
                <w:szCs w:val="23"/>
              </w:rPr>
              <w:t>à</w:t>
            </w:r>
            <w:r w:rsidRPr="008A3683">
              <w:rPr>
                <w:b/>
                <w:bCs/>
                <w:i/>
                <w:color w:val="000000"/>
                <w:sz w:val="23"/>
                <w:szCs w:val="23"/>
              </w:rPr>
              <w:t xml:space="preserve"> e ambito di applicazione</w:t>
            </w:r>
          </w:p>
          <w:p w:rsidR="00047694" w:rsidRPr="008A3683" w:rsidRDefault="00047694" w:rsidP="000D3E4F">
            <w:pPr>
              <w:autoSpaceDE w:val="0"/>
              <w:autoSpaceDN w:val="0"/>
              <w:adjustRightInd w:val="0"/>
              <w:spacing w:after="60"/>
              <w:ind w:firstLine="567"/>
              <w:jc w:val="both"/>
              <w:rPr>
                <w:color w:val="000000"/>
                <w:sz w:val="23"/>
                <w:szCs w:val="23"/>
              </w:rPr>
            </w:pPr>
            <w:r w:rsidRPr="008A3683">
              <w:rPr>
                <w:color w:val="000000"/>
                <w:sz w:val="23"/>
                <w:szCs w:val="23"/>
              </w:rPr>
              <w:t xml:space="preserve">1. Il presente regolamento disciplina le procedure selettive per la progressione </w:t>
            </w:r>
            <w:r>
              <w:rPr>
                <w:color w:val="000000"/>
                <w:sz w:val="23"/>
                <w:szCs w:val="23"/>
              </w:rPr>
              <w:t>tra le categorie, riservate al personale di ruolo, attuabili ai sensi dell’art. 22, comma 15, del D.Lgs</w:t>
            </w:r>
            <w:r w:rsidRPr="008A3683">
              <w:rPr>
                <w:color w:val="000000"/>
                <w:sz w:val="23"/>
                <w:szCs w:val="23"/>
              </w:rPr>
              <w:t>.</w:t>
            </w:r>
            <w:r>
              <w:rPr>
                <w:color w:val="000000"/>
                <w:sz w:val="23"/>
                <w:szCs w:val="23"/>
              </w:rPr>
              <w:t xml:space="preserve"> 25 maggio 2017, n. 75 e tenuto conto dei requisiti professionali indicati nelle declaratorie delle categorie di cui all’allegato A del nuovo Ordinamento Professionale del 31.03.1999.</w:t>
            </w:r>
          </w:p>
          <w:p w:rsidR="00047694" w:rsidRDefault="00047694" w:rsidP="000D3E4F">
            <w:pPr>
              <w:autoSpaceDE w:val="0"/>
              <w:autoSpaceDN w:val="0"/>
              <w:adjustRightInd w:val="0"/>
              <w:spacing w:after="60"/>
              <w:ind w:firstLine="567"/>
              <w:jc w:val="both"/>
              <w:rPr>
                <w:color w:val="000000"/>
                <w:sz w:val="23"/>
                <w:szCs w:val="23"/>
              </w:rPr>
            </w:pPr>
            <w:r w:rsidRPr="008A3683">
              <w:rPr>
                <w:color w:val="000000"/>
                <w:sz w:val="23"/>
                <w:szCs w:val="23"/>
              </w:rPr>
              <w:t>2.</w:t>
            </w:r>
            <w:r>
              <w:rPr>
                <w:color w:val="000000"/>
                <w:sz w:val="23"/>
                <w:szCs w:val="23"/>
              </w:rPr>
              <w:t xml:space="preserve"> Le procedure di cui al comma 1 sono finalizzate a valorizzare le professionalità interne, fermo restando il possesso dei titoli di studio richiesti per l’accesso dall’esterno.</w:t>
            </w:r>
          </w:p>
          <w:p w:rsidR="00047694" w:rsidRPr="008A3683" w:rsidRDefault="00047694" w:rsidP="000D3E4F">
            <w:pPr>
              <w:autoSpaceDE w:val="0"/>
              <w:autoSpaceDN w:val="0"/>
              <w:adjustRightInd w:val="0"/>
              <w:spacing w:after="60"/>
              <w:ind w:firstLine="567"/>
              <w:jc w:val="both"/>
              <w:rPr>
                <w:color w:val="000000"/>
                <w:sz w:val="23"/>
                <w:szCs w:val="23"/>
              </w:rPr>
            </w:pPr>
            <w:r>
              <w:rPr>
                <w:color w:val="000000"/>
                <w:sz w:val="23"/>
                <w:szCs w:val="23"/>
              </w:rPr>
              <w:t xml:space="preserve">3. </w:t>
            </w:r>
            <w:r w:rsidRPr="008A3683">
              <w:rPr>
                <w:color w:val="000000"/>
                <w:sz w:val="23"/>
                <w:szCs w:val="23"/>
              </w:rPr>
              <w:t>Il sistema di progressione verticale si concretizza in una verifica dell’acquisizione di competenze e capacità atte a svolgere le attività di un diverso profilo professionale</w:t>
            </w:r>
            <w:r>
              <w:rPr>
                <w:color w:val="000000"/>
                <w:sz w:val="23"/>
                <w:szCs w:val="23"/>
              </w:rPr>
              <w:t>,</w:t>
            </w:r>
            <w:r w:rsidRPr="008A3683">
              <w:rPr>
                <w:color w:val="000000"/>
                <w:sz w:val="23"/>
                <w:szCs w:val="23"/>
              </w:rPr>
              <w:t xml:space="preserve"> corrispondente a</w:t>
            </w:r>
            <w:r>
              <w:rPr>
                <w:color w:val="000000"/>
                <w:sz w:val="23"/>
                <w:szCs w:val="23"/>
              </w:rPr>
              <w:t xml:space="preserve">ll’inquadramento giuridico nella </w:t>
            </w:r>
            <w:r w:rsidRPr="008A3683">
              <w:rPr>
                <w:color w:val="000000"/>
                <w:sz w:val="23"/>
                <w:szCs w:val="23"/>
              </w:rPr>
              <w:t>categoria</w:t>
            </w:r>
            <w:r>
              <w:rPr>
                <w:color w:val="000000"/>
                <w:sz w:val="23"/>
                <w:szCs w:val="23"/>
              </w:rPr>
              <w:t xml:space="preserve"> immediatamente</w:t>
            </w:r>
            <w:r w:rsidRPr="008A3683">
              <w:rPr>
                <w:color w:val="000000"/>
                <w:sz w:val="23"/>
                <w:szCs w:val="23"/>
              </w:rPr>
              <w:t xml:space="preserve"> superiore, in cui mutino le responsabilità, le relazioni, la complessità e il contenuto delle prestazioni.</w:t>
            </w:r>
          </w:p>
          <w:p w:rsidR="00047694" w:rsidRDefault="00047694" w:rsidP="000D3E4F">
            <w:pPr>
              <w:autoSpaceDE w:val="0"/>
              <w:autoSpaceDN w:val="0"/>
              <w:adjustRightInd w:val="0"/>
              <w:spacing w:after="60"/>
              <w:ind w:firstLine="567"/>
              <w:jc w:val="both"/>
              <w:rPr>
                <w:color w:val="000000"/>
                <w:sz w:val="23"/>
                <w:szCs w:val="23"/>
              </w:rPr>
            </w:pPr>
            <w:r>
              <w:rPr>
                <w:color w:val="000000"/>
                <w:sz w:val="23"/>
                <w:szCs w:val="23"/>
              </w:rPr>
              <w:t>4</w:t>
            </w:r>
            <w:r w:rsidRPr="008A3683">
              <w:rPr>
                <w:color w:val="000000"/>
                <w:sz w:val="23"/>
                <w:szCs w:val="23"/>
              </w:rPr>
              <w:t xml:space="preserve">. </w:t>
            </w:r>
            <w:r>
              <w:rPr>
                <w:color w:val="000000"/>
                <w:sz w:val="23"/>
                <w:szCs w:val="23"/>
              </w:rPr>
              <w:t xml:space="preserve">La Giunta Comunale può </w:t>
            </w:r>
            <w:r w:rsidRPr="008A3683">
              <w:rPr>
                <w:color w:val="000000"/>
                <w:sz w:val="23"/>
                <w:szCs w:val="23"/>
              </w:rPr>
              <w:t>individua</w:t>
            </w:r>
            <w:r>
              <w:rPr>
                <w:color w:val="000000"/>
                <w:sz w:val="23"/>
                <w:szCs w:val="23"/>
              </w:rPr>
              <w:t>re</w:t>
            </w:r>
            <w:r w:rsidRPr="008A3683">
              <w:rPr>
                <w:color w:val="000000"/>
                <w:sz w:val="23"/>
                <w:szCs w:val="23"/>
              </w:rPr>
              <w:t xml:space="preserve">, in sede di approvazione del piano triennale del fabbisogno del personale, i posti </w:t>
            </w:r>
            <w:r>
              <w:rPr>
                <w:color w:val="000000"/>
                <w:sz w:val="23"/>
                <w:szCs w:val="23"/>
              </w:rPr>
              <w:t>da</w:t>
            </w:r>
            <w:r w:rsidRPr="008A3683">
              <w:rPr>
                <w:color w:val="000000"/>
                <w:sz w:val="23"/>
                <w:szCs w:val="23"/>
              </w:rPr>
              <w:t xml:space="preserve"> cop</w:t>
            </w:r>
            <w:r>
              <w:rPr>
                <w:color w:val="000000"/>
                <w:sz w:val="23"/>
                <w:szCs w:val="23"/>
              </w:rPr>
              <w:t>rire</w:t>
            </w:r>
            <w:r w:rsidRPr="008A3683">
              <w:rPr>
                <w:color w:val="000000"/>
                <w:sz w:val="23"/>
                <w:szCs w:val="23"/>
              </w:rPr>
              <w:t xml:space="preserve"> mediante procedure selettive</w:t>
            </w:r>
            <w:r>
              <w:rPr>
                <w:color w:val="000000"/>
                <w:sz w:val="23"/>
                <w:szCs w:val="23"/>
              </w:rPr>
              <w:t xml:space="preserve"> riservate interamente al personale di ruolo, assunto con contratto a tempo indeterminato e in possesso del titolo di studio richiesto per l’accesso dall’esterno</w:t>
            </w:r>
            <w:r w:rsidRPr="008A3683">
              <w:rPr>
                <w:color w:val="000000"/>
                <w:sz w:val="23"/>
                <w:szCs w:val="23"/>
              </w:rPr>
              <w:t>.</w:t>
            </w:r>
            <w:r>
              <w:rPr>
                <w:color w:val="000000"/>
                <w:sz w:val="23"/>
                <w:szCs w:val="23"/>
              </w:rPr>
              <w:t xml:space="preserve"> Il numero di posti per le procedure selettive riservate non può superare il tetto percentuale indicato dalle norme nel tempo vigenti, calcolato sui posti previsti nei piani dei fabbisogni come nuove assunzioni consentite per la relativa categoria.</w:t>
            </w:r>
          </w:p>
          <w:p w:rsidR="00047694" w:rsidRPr="008A3683" w:rsidRDefault="00047694" w:rsidP="000D3E4F">
            <w:pPr>
              <w:autoSpaceDE w:val="0"/>
              <w:autoSpaceDN w:val="0"/>
              <w:adjustRightInd w:val="0"/>
              <w:spacing w:after="60"/>
              <w:ind w:firstLine="567"/>
              <w:jc w:val="both"/>
              <w:rPr>
                <w:color w:val="000000"/>
                <w:sz w:val="23"/>
                <w:szCs w:val="23"/>
              </w:rPr>
            </w:pPr>
            <w:r>
              <w:rPr>
                <w:color w:val="000000"/>
                <w:sz w:val="23"/>
                <w:szCs w:val="23"/>
              </w:rPr>
              <w:t>5. Le procedure selettive di cui al presente regolamento prevedono prove volte ad accertare la capacità dei candidati di utilizzare e applicare nozioni teoriche per la soluzione di problemi specifici e casi concreti. La valutazione positiva conseguita dal dipendente per almeno tre anni, l’attività svolta e i risultati conseguiti, nonché l’eventuale superamento di precedenti procedure selettive, costituiscono titoli rilevanti ai fini dell’attribuzione dei posti riservati per l’accesso alla categoria superiore.</w:t>
            </w:r>
          </w:p>
          <w:p w:rsidR="00047694" w:rsidRDefault="00047694" w:rsidP="000D3E4F">
            <w:pPr>
              <w:autoSpaceDE w:val="0"/>
              <w:autoSpaceDN w:val="0"/>
              <w:adjustRightInd w:val="0"/>
              <w:jc w:val="center"/>
              <w:rPr>
                <w:b/>
                <w:bCs/>
                <w:color w:val="000000"/>
                <w:sz w:val="23"/>
                <w:szCs w:val="23"/>
              </w:rPr>
            </w:pPr>
          </w:p>
          <w:p w:rsidR="00047694" w:rsidRPr="008A3683" w:rsidRDefault="00047694" w:rsidP="000D3E4F">
            <w:pPr>
              <w:autoSpaceDE w:val="0"/>
              <w:autoSpaceDN w:val="0"/>
              <w:adjustRightInd w:val="0"/>
              <w:jc w:val="center"/>
              <w:rPr>
                <w:b/>
                <w:bCs/>
                <w:color w:val="000000"/>
                <w:sz w:val="23"/>
                <w:szCs w:val="23"/>
              </w:rPr>
            </w:pPr>
            <w:r w:rsidRPr="008A3683">
              <w:rPr>
                <w:b/>
                <w:bCs/>
                <w:color w:val="000000"/>
                <w:sz w:val="23"/>
                <w:szCs w:val="23"/>
              </w:rPr>
              <w:t>Art. 2</w:t>
            </w:r>
          </w:p>
          <w:p w:rsidR="00047694" w:rsidRDefault="00047694" w:rsidP="000D3E4F">
            <w:pPr>
              <w:autoSpaceDE w:val="0"/>
              <w:autoSpaceDN w:val="0"/>
              <w:adjustRightInd w:val="0"/>
              <w:spacing w:before="60" w:after="120"/>
              <w:jc w:val="center"/>
              <w:rPr>
                <w:b/>
                <w:bCs/>
                <w:i/>
                <w:color w:val="000000"/>
                <w:sz w:val="23"/>
                <w:szCs w:val="23"/>
              </w:rPr>
            </w:pPr>
            <w:r>
              <w:rPr>
                <w:b/>
                <w:bCs/>
                <w:i/>
                <w:color w:val="000000"/>
                <w:sz w:val="23"/>
                <w:szCs w:val="23"/>
              </w:rPr>
              <w:t>Requisiti di partecipazione</w:t>
            </w:r>
          </w:p>
          <w:p w:rsidR="00047694" w:rsidRPr="00DF6A6A" w:rsidRDefault="00047694" w:rsidP="00047694">
            <w:pPr>
              <w:numPr>
                <w:ilvl w:val="0"/>
                <w:numId w:val="1"/>
              </w:numPr>
              <w:autoSpaceDE w:val="0"/>
              <w:autoSpaceDN w:val="0"/>
              <w:adjustRightInd w:val="0"/>
              <w:spacing w:before="60" w:after="120"/>
              <w:ind w:left="567"/>
              <w:jc w:val="both"/>
              <w:rPr>
                <w:bCs/>
                <w:color w:val="000000"/>
                <w:sz w:val="23"/>
                <w:szCs w:val="23"/>
                <w:u w:val="single"/>
              </w:rPr>
            </w:pPr>
            <w:r>
              <w:rPr>
                <w:bCs/>
                <w:color w:val="000000"/>
                <w:sz w:val="23"/>
                <w:szCs w:val="23"/>
              </w:rPr>
              <w:t xml:space="preserve">Possono partecipare alle selezioni interne per il passaggio alla categoria superiore i dipendenti in servizio di ruolo, assunti dal Comune di Ruvo di Puglia con contratto a tempo indeterminato, destinatari dei C.C.N.L. del comparto, escluso qualsiasi rapporto di lavoro e/o di prestazione di opera di diversa natura e comunque costituito a titolo precario o occasionale o con qualsiasi altra modalità prevista da specifiche disposizioni di legge, appartenenti alla categoria immediatamente inferiore a quella correlata al profilo e al posto oggetto di selezione, </w:t>
            </w:r>
            <w:r w:rsidRPr="00C73D1F">
              <w:rPr>
                <w:bCs/>
                <w:color w:val="000000"/>
                <w:sz w:val="23"/>
                <w:szCs w:val="23"/>
              </w:rPr>
              <w:t>che abbiano maturato un’anzianità minima di tre anni nella categoria immediatamente inferiore a quella correlata al posto oggetto di selezione</w:t>
            </w:r>
            <w:r>
              <w:rPr>
                <w:bCs/>
                <w:color w:val="000000"/>
                <w:sz w:val="23"/>
                <w:szCs w:val="23"/>
              </w:rPr>
              <w:t xml:space="preserve"> e in possesso dei medesimi titoli di studio richiesti per l’accesso dall’esterno; </w:t>
            </w:r>
            <w:r w:rsidRPr="00C73D1F">
              <w:rPr>
                <w:bCs/>
                <w:color w:val="000000"/>
                <w:sz w:val="23"/>
                <w:szCs w:val="23"/>
              </w:rPr>
              <w:t>alle selezioni per la categoria C possono partecipare tutti i dipendenti comunque inquadrati in categoria B.</w:t>
            </w:r>
          </w:p>
          <w:p w:rsidR="00047694" w:rsidRDefault="00047694" w:rsidP="00047694">
            <w:pPr>
              <w:numPr>
                <w:ilvl w:val="0"/>
                <w:numId w:val="1"/>
              </w:numPr>
              <w:autoSpaceDE w:val="0"/>
              <w:autoSpaceDN w:val="0"/>
              <w:adjustRightInd w:val="0"/>
              <w:spacing w:before="60" w:after="120"/>
              <w:ind w:left="567"/>
              <w:jc w:val="both"/>
              <w:rPr>
                <w:bCs/>
                <w:color w:val="000000"/>
                <w:sz w:val="23"/>
                <w:szCs w:val="23"/>
              </w:rPr>
            </w:pPr>
            <w:r>
              <w:rPr>
                <w:bCs/>
                <w:color w:val="000000"/>
                <w:sz w:val="23"/>
                <w:szCs w:val="23"/>
              </w:rPr>
              <w:t xml:space="preserve">L’anzianità di servizio richiesta deve essere stata maturata alle dipendenze delle pubbliche amministrazioni di cui all’art. 1, comma 2, del D.Lgs. 30 marzo 2001, n. 165 e s.m.ei., in categorie e profili professionali equiparati a quelli richiesti </w:t>
            </w:r>
            <w:r>
              <w:rPr>
                <w:bCs/>
                <w:color w:val="000000"/>
                <w:sz w:val="23"/>
                <w:szCs w:val="23"/>
              </w:rPr>
              <w:lastRenderedPageBreak/>
              <w:t>come requisito di accesso alle procedure selettive in oggetto.</w:t>
            </w:r>
          </w:p>
          <w:p w:rsidR="00047694" w:rsidRDefault="00047694" w:rsidP="00047694">
            <w:pPr>
              <w:numPr>
                <w:ilvl w:val="0"/>
                <w:numId w:val="1"/>
              </w:numPr>
              <w:autoSpaceDE w:val="0"/>
              <w:autoSpaceDN w:val="0"/>
              <w:adjustRightInd w:val="0"/>
              <w:spacing w:before="60" w:after="120"/>
              <w:ind w:left="567"/>
              <w:jc w:val="both"/>
              <w:rPr>
                <w:bCs/>
                <w:color w:val="000000"/>
                <w:sz w:val="23"/>
                <w:szCs w:val="23"/>
              </w:rPr>
            </w:pPr>
            <w:r>
              <w:rPr>
                <w:bCs/>
                <w:color w:val="000000"/>
                <w:sz w:val="23"/>
                <w:szCs w:val="23"/>
              </w:rPr>
              <w:t>I titoli di studio e professionali per l’accesso dall’esterno sono i seguenti:</w:t>
            </w:r>
          </w:p>
          <w:p w:rsidR="00047694" w:rsidRDefault="00047694" w:rsidP="00047694">
            <w:pPr>
              <w:numPr>
                <w:ilvl w:val="0"/>
                <w:numId w:val="2"/>
              </w:numPr>
              <w:autoSpaceDE w:val="0"/>
              <w:autoSpaceDN w:val="0"/>
              <w:adjustRightInd w:val="0"/>
              <w:spacing w:before="60" w:after="120"/>
              <w:jc w:val="both"/>
              <w:rPr>
                <w:bCs/>
                <w:color w:val="000000"/>
                <w:sz w:val="23"/>
                <w:szCs w:val="23"/>
              </w:rPr>
            </w:pPr>
            <w:r>
              <w:rPr>
                <w:bCs/>
                <w:color w:val="000000"/>
                <w:sz w:val="23"/>
                <w:szCs w:val="23"/>
              </w:rPr>
              <w:t>categoria B: scuola dell’obbligo ed eventuali qualifiche professionali, nonché possesso di determinate abilitazioni e patenti, se richieste;</w:t>
            </w:r>
          </w:p>
          <w:p w:rsidR="00047694" w:rsidRDefault="00047694" w:rsidP="00047694">
            <w:pPr>
              <w:numPr>
                <w:ilvl w:val="0"/>
                <w:numId w:val="2"/>
              </w:numPr>
              <w:autoSpaceDE w:val="0"/>
              <w:autoSpaceDN w:val="0"/>
              <w:adjustRightInd w:val="0"/>
              <w:spacing w:before="60" w:after="120"/>
              <w:jc w:val="both"/>
              <w:rPr>
                <w:bCs/>
                <w:color w:val="000000"/>
                <w:sz w:val="23"/>
                <w:szCs w:val="23"/>
              </w:rPr>
            </w:pPr>
            <w:r>
              <w:rPr>
                <w:bCs/>
                <w:color w:val="000000"/>
                <w:sz w:val="23"/>
                <w:szCs w:val="23"/>
              </w:rPr>
              <w:t>categoria C: diploma di istruzione secondaria di secondo grado, conseguito con corso di durata quinquennale;</w:t>
            </w:r>
          </w:p>
          <w:p w:rsidR="00047694" w:rsidRDefault="00047694" w:rsidP="00047694">
            <w:pPr>
              <w:numPr>
                <w:ilvl w:val="0"/>
                <w:numId w:val="2"/>
              </w:numPr>
              <w:autoSpaceDE w:val="0"/>
              <w:autoSpaceDN w:val="0"/>
              <w:adjustRightInd w:val="0"/>
              <w:spacing w:before="60" w:after="120"/>
              <w:jc w:val="both"/>
              <w:rPr>
                <w:bCs/>
                <w:color w:val="000000"/>
                <w:sz w:val="23"/>
                <w:szCs w:val="23"/>
              </w:rPr>
            </w:pPr>
            <w:r>
              <w:rPr>
                <w:bCs/>
                <w:color w:val="000000"/>
                <w:sz w:val="23"/>
                <w:szCs w:val="23"/>
              </w:rPr>
              <w:t>categoria D: laurea triennale o diploma di laurea vecchio ordinamento, o laurea specialistica o a ciclo unico nuovo ordinamento ed abilitazione professionale, se richiesta.</w:t>
            </w:r>
          </w:p>
          <w:p w:rsidR="00047694" w:rsidRPr="007F2B55" w:rsidRDefault="00047694" w:rsidP="000D3E4F">
            <w:pPr>
              <w:autoSpaceDE w:val="0"/>
              <w:autoSpaceDN w:val="0"/>
              <w:adjustRightInd w:val="0"/>
              <w:spacing w:before="60" w:after="120"/>
              <w:jc w:val="center"/>
              <w:rPr>
                <w:b/>
                <w:bCs/>
                <w:color w:val="000000"/>
                <w:sz w:val="23"/>
                <w:szCs w:val="23"/>
              </w:rPr>
            </w:pPr>
            <w:r>
              <w:rPr>
                <w:b/>
                <w:bCs/>
                <w:color w:val="000000"/>
                <w:sz w:val="23"/>
                <w:szCs w:val="23"/>
              </w:rPr>
              <w:t>Art. 3</w:t>
            </w:r>
          </w:p>
          <w:p w:rsidR="00047694" w:rsidRPr="008A3683" w:rsidRDefault="00047694" w:rsidP="000D3E4F">
            <w:pPr>
              <w:autoSpaceDE w:val="0"/>
              <w:autoSpaceDN w:val="0"/>
              <w:adjustRightInd w:val="0"/>
              <w:spacing w:before="60" w:after="120"/>
              <w:jc w:val="center"/>
              <w:rPr>
                <w:b/>
                <w:bCs/>
                <w:i/>
                <w:color w:val="000000"/>
                <w:sz w:val="23"/>
                <w:szCs w:val="23"/>
              </w:rPr>
            </w:pPr>
            <w:r>
              <w:rPr>
                <w:b/>
                <w:bCs/>
                <w:i/>
                <w:color w:val="000000"/>
                <w:sz w:val="23"/>
                <w:szCs w:val="23"/>
              </w:rPr>
              <w:t>Forme di selezione</w:t>
            </w:r>
          </w:p>
          <w:p w:rsidR="00047694" w:rsidRPr="008A3683" w:rsidRDefault="00047694" w:rsidP="000D3E4F">
            <w:pPr>
              <w:autoSpaceDE w:val="0"/>
              <w:autoSpaceDN w:val="0"/>
              <w:adjustRightInd w:val="0"/>
              <w:spacing w:after="60"/>
              <w:ind w:firstLine="567"/>
              <w:jc w:val="both"/>
              <w:rPr>
                <w:color w:val="000000"/>
                <w:sz w:val="23"/>
                <w:szCs w:val="23"/>
              </w:rPr>
            </w:pPr>
            <w:r w:rsidRPr="008A3683">
              <w:rPr>
                <w:color w:val="000000"/>
                <w:sz w:val="23"/>
                <w:szCs w:val="23"/>
              </w:rPr>
              <w:t>1. Il percorso selettivo può essere articolato secondo le seguenti prove:</w:t>
            </w:r>
          </w:p>
          <w:p w:rsidR="00047694" w:rsidRPr="008A3683" w:rsidRDefault="00047694" w:rsidP="000D3E4F">
            <w:pPr>
              <w:autoSpaceDE w:val="0"/>
              <w:autoSpaceDN w:val="0"/>
              <w:adjustRightInd w:val="0"/>
              <w:spacing w:after="60"/>
              <w:ind w:left="284" w:hanging="284"/>
              <w:jc w:val="both"/>
              <w:rPr>
                <w:color w:val="000000"/>
                <w:sz w:val="23"/>
                <w:szCs w:val="23"/>
              </w:rPr>
            </w:pPr>
            <w:r w:rsidRPr="008A3683">
              <w:rPr>
                <w:color w:val="000000"/>
                <w:sz w:val="23"/>
                <w:szCs w:val="23"/>
              </w:rPr>
              <w:t>a)</w:t>
            </w:r>
            <w:r>
              <w:rPr>
                <w:rFonts w:ascii="Arial" w:hAnsi="Arial" w:cs="Arial"/>
                <w:b/>
                <w:color w:val="0070C0"/>
                <w:sz w:val="28"/>
                <w:szCs w:val="28"/>
              </w:rPr>
              <w:t xml:space="preserve"> </w:t>
            </w:r>
            <w:r>
              <w:rPr>
                <w:rFonts w:ascii="Arial" w:hAnsi="Arial" w:cs="Arial"/>
                <w:b/>
                <w:color w:val="0070C0"/>
                <w:sz w:val="28"/>
                <w:szCs w:val="28"/>
              </w:rPr>
              <w:tab/>
            </w:r>
            <w:r w:rsidRPr="008A3683">
              <w:rPr>
                <w:color w:val="000000"/>
                <w:sz w:val="23"/>
                <w:szCs w:val="23"/>
              </w:rPr>
              <w:t>prova</w:t>
            </w:r>
            <w:r>
              <w:rPr>
                <w:color w:val="000000"/>
                <w:sz w:val="23"/>
                <w:szCs w:val="23"/>
              </w:rPr>
              <w:t xml:space="preserve"> pratica o prova scritta a contenuto teorico o tecnico-pratico o di</w:t>
            </w:r>
            <w:r w:rsidRPr="008A3683">
              <w:rPr>
                <w:color w:val="000000"/>
                <w:sz w:val="23"/>
                <w:szCs w:val="23"/>
              </w:rPr>
              <w:t xml:space="preserve"> abilità</w:t>
            </w:r>
            <w:r>
              <w:rPr>
                <w:color w:val="000000"/>
                <w:sz w:val="23"/>
                <w:szCs w:val="23"/>
              </w:rPr>
              <w:t>,</w:t>
            </w:r>
            <w:r w:rsidRPr="008A3683">
              <w:rPr>
                <w:color w:val="000000"/>
                <w:sz w:val="23"/>
                <w:szCs w:val="23"/>
              </w:rPr>
              <w:t xml:space="preserve"> tesa ad individuare la capacità di assolvimento</w:t>
            </w:r>
            <w:r>
              <w:rPr>
                <w:color w:val="000000"/>
                <w:sz w:val="23"/>
                <w:szCs w:val="23"/>
              </w:rPr>
              <w:t xml:space="preserve"> di </w:t>
            </w:r>
            <w:r w:rsidRPr="008A3683">
              <w:rPr>
                <w:color w:val="000000"/>
                <w:sz w:val="23"/>
                <w:szCs w:val="23"/>
              </w:rPr>
              <w:t>funzion</w:t>
            </w:r>
            <w:r>
              <w:rPr>
                <w:color w:val="000000"/>
                <w:sz w:val="23"/>
                <w:szCs w:val="23"/>
              </w:rPr>
              <w:t xml:space="preserve">i </w:t>
            </w:r>
            <w:r w:rsidRPr="008A3683">
              <w:rPr>
                <w:color w:val="000000"/>
                <w:sz w:val="23"/>
                <w:szCs w:val="23"/>
              </w:rPr>
              <w:t>di tipo specialistico caratterizzant</w:t>
            </w:r>
            <w:r>
              <w:rPr>
                <w:color w:val="000000"/>
                <w:sz w:val="23"/>
                <w:szCs w:val="23"/>
              </w:rPr>
              <w:t>i</w:t>
            </w:r>
            <w:r w:rsidRPr="008A3683">
              <w:rPr>
                <w:color w:val="000000"/>
                <w:sz w:val="23"/>
                <w:szCs w:val="23"/>
              </w:rPr>
              <w:t xml:space="preserve"> la particolare posizione</w:t>
            </w:r>
            <w:r>
              <w:rPr>
                <w:color w:val="000000"/>
                <w:sz w:val="23"/>
                <w:szCs w:val="23"/>
              </w:rPr>
              <w:t>;</w:t>
            </w:r>
            <w:r w:rsidRPr="008A3683">
              <w:rPr>
                <w:color w:val="000000"/>
                <w:sz w:val="23"/>
                <w:szCs w:val="23"/>
              </w:rPr>
              <w:t xml:space="preserve"> </w:t>
            </w:r>
          </w:p>
          <w:p w:rsidR="00047694" w:rsidRPr="008A3683" w:rsidRDefault="00047694" w:rsidP="000D3E4F">
            <w:pPr>
              <w:autoSpaceDE w:val="0"/>
              <w:autoSpaceDN w:val="0"/>
              <w:adjustRightInd w:val="0"/>
              <w:spacing w:after="60"/>
              <w:ind w:left="284" w:hanging="284"/>
              <w:jc w:val="both"/>
              <w:rPr>
                <w:color w:val="000000"/>
                <w:sz w:val="23"/>
                <w:szCs w:val="23"/>
              </w:rPr>
            </w:pPr>
            <w:r w:rsidRPr="008A3683">
              <w:rPr>
                <w:color w:val="000000"/>
                <w:sz w:val="23"/>
                <w:szCs w:val="23"/>
              </w:rPr>
              <w:t>b)</w:t>
            </w:r>
            <w:r>
              <w:rPr>
                <w:rFonts w:ascii="Arial" w:hAnsi="Arial" w:cs="Arial"/>
                <w:b/>
                <w:color w:val="0070C0"/>
                <w:sz w:val="28"/>
                <w:szCs w:val="28"/>
              </w:rPr>
              <w:t xml:space="preserve"> </w:t>
            </w:r>
            <w:r>
              <w:rPr>
                <w:rFonts w:ascii="Arial" w:hAnsi="Arial" w:cs="Arial"/>
                <w:b/>
                <w:color w:val="0070C0"/>
                <w:sz w:val="28"/>
                <w:szCs w:val="28"/>
              </w:rPr>
              <w:tab/>
            </w:r>
            <w:r w:rsidRPr="008A3683">
              <w:rPr>
                <w:color w:val="000000"/>
                <w:sz w:val="23"/>
                <w:szCs w:val="23"/>
              </w:rPr>
              <w:t>colloquio inerente ai profili pratici ed applicativi dell’attività da assolversi;</w:t>
            </w:r>
          </w:p>
          <w:p w:rsidR="00047694" w:rsidRPr="008A3683" w:rsidRDefault="00047694" w:rsidP="000D3E4F">
            <w:pPr>
              <w:autoSpaceDE w:val="0"/>
              <w:autoSpaceDN w:val="0"/>
              <w:adjustRightInd w:val="0"/>
              <w:spacing w:after="60"/>
              <w:ind w:firstLine="567"/>
              <w:jc w:val="both"/>
              <w:rPr>
                <w:color w:val="000000"/>
                <w:sz w:val="23"/>
                <w:szCs w:val="23"/>
              </w:rPr>
            </w:pPr>
            <w:r w:rsidRPr="008A3683">
              <w:rPr>
                <w:color w:val="000000"/>
                <w:sz w:val="23"/>
                <w:szCs w:val="23"/>
              </w:rPr>
              <w:t>2. La procedura selettiva potrà prevedere anche lo svolgimento di un’unica prova fra quelle previste al comma 1 del presente articolo</w:t>
            </w:r>
            <w:r>
              <w:rPr>
                <w:color w:val="000000"/>
                <w:sz w:val="23"/>
                <w:szCs w:val="23"/>
              </w:rPr>
              <w:t>.</w:t>
            </w:r>
          </w:p>
          <w:p w:rsidR="00047694" w:rsidRPr="008A3683" w:rsidRDefault="00047694" w:rsidP="000D3E4F">
            <w:pPr>
              <w:autoSpaceDE w:val="0"/>
              <w:autoSpaceDN w:val="0"/>
              <w:adjustRightInd w:val="0"/>
              <w:spacing w:after="60"/>
              <w:ind w:firstLine="567"/>
              <w:jc w:val="both"/>
              <w:rPr>
                <w:color w:val="000000"/>
                <w:sz w:val="23"/>
                <w:szCs w:val="23"/>
              </w:rPr>
            </w:pPr>
            <w:r w:rsidRPr="008A3683">
              <w:rPr>
                <w:color w:val="000000"/>
                <w:sz w:val="23"/>
                <w:szCs w:val="23"/>
              </w:rPr>
              <w:t>3. Le forme di selezione per ogni singola procedura selettiva vengono definite dal bando secondo i criteri di cui agli articoli successivi.</w:t>
            </w:r>
          </w:p>
          <w:p w:rsidR="00047694" w:rsidRPr="008A3683" w:rsidRDefault="00047694" w:rsidP="000D3E4F">
            <w:pPr>
              <w:autoSpaceDE w:val="0"/>
              <w:autoSpaceDN w:val="0"/>
              <w:adjustRightInd w:val="0"/>
              <w:jc w:val="both"/>
              <w:rPr>
                <w:color w:val="000000"/>
                <w:sz w:val="23"/>
                <w:szCs w:val="23"/>
              </w:rPr>
            </w:pPr>
          </w:p>
          <w:p w:rsidR="00047694" w:rsidRPr="008A3683" w:rsidRDefault="00047694" w:rsidP="000D3E4F">
            <w:pPr>
              <w:autoSpaceDE w:val="0"/>
              <w:autoSpaceDN w:val="0"/>
              <w:adjustRightInd w:val="0"/>
              <w:jc w:val="center"/>
              <w:rPr>
                <w:b/>
                <w:bCs/>
                <w:color w:val="000000"/>
                <w:sz w:val="23"/>
                <w:szCs w:val="23"/>
              </w:rPr>
            </w:pPr>
            <w:r w:rsidRPr="008A3683">
              <w:rPr>
                <w:b/>
                <w:bCs/>
                <w:color w:val="000000"/>
                <w:sz w:val="23"/>
                <w:szCs w:val="23"/>
              </w:rPr>
              <w:t xml:space="preserve">Art. </w:t>
            </w:r>
            <w:r>
              <w:rPr>
                <w:b/>
                <w:bCs/>
                <w:color w:val="000000"/>
                <w:sz w:val="23"/>
                <w:szCs w:val="23"/>
              </w:rPr>
              <w:t>4</w:t>
            </w:r>
          </w:p>
          <w:p w:rsidR="00047694" w:rsidRPr="008A3683" w:rsidRDefault="00047694" w:rsidP="000D3E4F">
            <w:pPr>
              <w:autoSpaceDE w:val="0"/>
              <w:autoSpaceDN w:val="0"/>
              <w:adjustRightInd w:val="0"/>
              <w:spacing w:before="60" w:after="120"/>
              <w:jc w:val="center"/>
              <w:rPr>
                <w:b/>
                <w:bCs/>
                <w:color w:val="000000"/>
                <w:sz w:val="23"/>
                <w:szCs w:val="23"/>
              </w:rPr>
            </w:pPr>
            <w:r w:rsidRPr="008A3683">
              <w:rPr>
                <w:b/>
                <w:bCs/>
                <w:i/>
                <w:color w:val="000000"/>
                <w:sz w:val="23"/>
                <w:szCs w:val="23"/>
              </w:rPr>
              <w:t>Progressione verticale nel sistema di classificazione verso la</w:t>
            </w:r>
            <w:r>
              <w:rPr>
                <w:b/>
                <w:bCs/>
                <w:i/>
                <w:color w:val="000000"/>
                <w:sz w:val="23"/>
                <w:szCs w:val="23"/>
              </w:rPr>
              <w:t xml:space="preserve"> </w:t>
            </w:r>
            <w:r w:rsidRPr="008A3683">
              <w:rPr>
                <w:b/>
                <w:bCs/>
                <w:i/>
                <w:color w:val="000000"/>
                <w:sz w:val="23"/>
                <w:szCs w:val="23"/>
              </w:rPr>
              <w:t xml:space="preserve">Categoria </w:t>
            </w:r>
            <w:r>
              <w:rPr>
                <w:b/>
                <w:bCs/>
                <w:i/>
                <w:color w:val="000000"/>
                <w:sz w:val="23"/>
                <w:szCs w:val="23"/>
              </w:rPr>
              <w:t>B</w:t>
            </w:r>
            <w:r w:rsidRPr="008A3683">
              <w:rPr>
                <w:b/>
                <w:bCs/>
                <w:i/>
                <w:color w:val="000000"/>
                <w:sz w:val="23"/>
                <w:szCs w:val="23"/>
              </w:rPr>
              <w:t xml:space="preserve">1 </w:t>
            </w:r>
            <w:r>
              <w:rPr>
                <w:b/>
                <w:bCs/>
                <w:i/>
                <w:color w:val="000000"/>
                <w:sz w:val="23"/>
                <w:szCs w:val="23"/>
              </w:rPr>
              <w:t>-</w:t>
            </w:r>
            <w:r>
              <w:rPr>
                <w:b/>
                <w:bCs/>
                <w:i/>
                <w:color w:val="000000"/>
                <w:sz w:val="23"/>
                <w:szCs w:val="23"/>
              </w:rPr>
              <w:br/>
              <w:t>M</w:t>
            </w:r>
            <w:r w:rsidRPr="008A3683">
              <w:rPr>
                <w:b/>
                <w:bCs/>
                <w:i/>
                <w:color w:val="000000"/>
                <w:sz w:val="23"/>
                <w:szCs w:val="23"/>
              </w:rPr>
              <w:t>odalit</w:t>
            </w:r>
            <w:r>
              <w:rPr>
                <w:b/>
                <w:bCs/>
                <w:i/>
                <w:color w:val="000000"/>
                <w:sz w:val="23"/>
                <w:szCs w:val="23"/>
              </w:rPr>
              <w:t>à</w:t>
            </w:r>
            <w:r w:rsidRPr="008A3683">
              <w:rPr>
                <w:b/>
                <w:bCs/>
                <w:i/>
                <w:color w:val="000000"/>
                <w:sz w:val="23"/>
                <w:szCs w:val="23"/>
              </w:rPr>
              <w:t xml:space="preserve"> di selezione per verifica requisiti attitudinali</w:t>
            </w:r>
          </w:p>
          <w:p w:rsidR="00047694" w:rsidRPr="008A3683" w:rsidRDefault="00047694" w:rsidP="000D3E4F">
            <w:pPr>
              <w:autoSpaceDE w:val="0"/>
              <w:autoSpaceDN w:val="0"/>
              <w:adjustRightInd w:val="0"/>
              <w:spacing w:after="60"/>
              <w:ind w:firstLine="567"/>
              <w:jc w:val="both"/>
              <w:rPr>
                <w:color w:val="000000"/>
                <w:sz w:val="23"/>
                <w:szCs w:val="23"/>
              </w:rPr>
            </w:pPr>
            <w:r w:rsidRPr="008A3683">
              <w:rPr>
                <w:color w:val="000000"/>
                <w:sz w:val="23"/>
                <w:szCs w:val="23"/>
              </w:rPr>
              <w:t xml:space="preserve">1. Per la progressione verticale verso la categoria B1 si prevede, in ragione del contenuto di professionalità e della tipologia operativa che caratterizza i profili riferibili alla categoria stessa, una selezione in grado di evidenziare le cognizioni acquisite e la loro pratica traduzione nell’ambito operativo. Costituisce requisito necessario alla partecipazione alla selezione l’aver prestato almeno tre anni di attività lavorativa nella categoria </w:t>
            </w:r>
            <w:r>
              <w:rPr>
                <w:color w:val="000000"/>
                <w:sz w:val="23"/>
                <w:szCs w:val="23"/>
              </w:rPr>
              <w:t>A.</w:t>
            </w:r>
          </w:p>
          <w:p w:rsidR="00047694" w:rsidRPr="008A3683" w:rsidRDefault="00047694" w:rsidP="000D3E4F">
            <w:pPr>
              <w:autoSpaceDE w:val="0"/>
              <w:autoSpaceDN w:val="0"/>
              <w:adjustRightInd w:val="0"/>
              <w:spacing w:after="60"/>
              <w:ind w:firstLine="567"/>
              <w:jc w:val="both"/>
              <w:rPr>
                <w:color w:val="000000"/>
                <w:sz w:val="23"/>
                <w:szCs w:val="23"/>
              </w:rPr>
            </w:pPr>
            <w:r w:rsidRPr="008A3683">
              <w:rPr>
                <w:color w:val="000000"/>
                <w:sz w:val="23"/>
                <w:szCs w:val="23"/>
              </w:rPr>
              <w:t>2. Il percorso sel</w:t>
            </w:r>
            <w:r>
              <w:rPr>
                <w:color w:val="000000"/>
                <w:sz w:val="23"/>
                <w:szCs w:val="23"/>
              </w:rPr>
              <w:t xml:space="preserve">ettivo consisterà in una prova </w:t>
            </w:r>
            <w:r w:rsidRPr="008A3683">
              <w:rPr>
                <w:color w:val="000000"/>
                <w:sz w:val="23"/>
                <w:szCs w:val="23"/>
              </w:rPr>
              <w:t>pratica</w:t>
            </w:r>
            <w:r>
              <w:rPr>
                <w:color w:val="000000"/>
                <w:sz w:val="23"/>
                <w:szCs w:val="23"/>
              </w:rPr>
              <w:t>, anche mediante domande a risposta multipla e/o libera, o sperimentazione lavorativa, i cui contenuti saranno determinati con riferimento alle peculiarità del posto da ricoprire</w:t>
            </w:r>
            <w:r w:rsidRPr="008A3683">
              <w:rPr>
                <w:color w:val="000000"/>
                <w:sz w:val="23"/>
                <w:szCs w:val="23"/>
              </w:rPr>
              <w:t xml:space="preserve"> nonch</w:t>
            </w:r>
            <w:r>
              <w:rPr>
                <w:color w:val="000000"/>
                <w:sz w:val="23"/>
                <w:szCs w:val="23"/>
              </w:rPr>
              <w:t>é</w:t>
            </w:r>
            <w:r w:rsidRPr="008A3683">
              <w:rPr>
                <w:color w:val="000000"/>
                <w:sz w:val="23"/>
                <w:szCs w:val="23"/>
              </w:rPr>
              <w:t xml:space="preserve"> in un colloquio </w:t>
            </w:r>
            <w:r>
              <w:rPr>
                <w:color w:val="000000"/>
                <w:sz w:val="23"/>
                <w:szCs w:val="23"/>
              </w:rPr>
              <w:t xml:space="preserve">per i profili specialistici </w:t>
            </w:r>
            <w:r w:rsidRPr="008A3683">
              <w:rPr>
                <w:color w:val="000000"/>
                <w:sz w:val="23"/>
                <w:szCs w:val="23"/>
              </w:rPr>
              <w:t>dell’attività lavorativa</w:t>
            </w:r>
            <w:r>
              <w:rPr>
                <w:color w:val="000000"/>
                <w:sz w:val="23"/>
                <w:szCs w:val="23"/>
              </w:rPr>
              <w:t xml:space="preserve"> che richiedono l’accertamento della idoneità professionale.</w:t>
            </w:r>
            <w:r w:rsidRPr="008A3683">
              <w:rPr>
                <w:color w:val="000000"/>
                <w:sz w:val="23"/>
                <w:szCs w:val="23"/>
              </w:rPr>
              <w:t xml:space="preserve"> </w:t>
            </w:r>
          </w:p>
          <w:p w:rsidR="00047694" w:rsidRPr="008A3683" w:rsidRDefault="00047694" w:rsidP="000D3E4F">
            <w:pPr>
              <w:autoSpaceDE w:val="0"/>
              <w:autoSpaceDN w:val="0"/>
              <w:adjustRightInd w:val="0"/>
              <w:jc w:val="both"/>
              <w:rPr>
                <w:b/>
                <w:bCs/>
                <w:color w:val="000000"/>
                <w:sz w:val="23"/>
                <w:szCs w:val="23"/>
              </w:rPr>
            </w:pPr>
          </w:p>
          <w:p w:rsidR="00047694" w:rsidRPr="008A3683" w:rsidRDefault="00047694" w:rsidP="000D3E4F">
            <w:pPr>
              <w:autoSpaceDE w:val="0"/>
              <w:autoSpaceDN w:val="0"/>
              <w:adjustRightInd w:val="0"/>
              <w:jc w:val="center"/>
              <w:rPr>
                <w:b/>
                <w:bCs/>
                <w:color w:val="000000"/>
                <w:sz w:val="23"/>
                <w:szCs w:val="23"/>
              </w:rPr>
            </w:pPr>
            <w:r w:rsidRPr="008A3683">
              <w:rPr>
                <w:b/>
                <w:bCs/>
                <w:color w:val="000000"/>
                <w:sz w:val="23"/>
                <w:szCs w:val="23"/>
              </w:rPr>
              <w:t xml:space="preserve">Art. </w:t>
            </w:r>
            <w:r>
              <w:rPr>
                <w:b/>
                <w:bCs/>
                <w:color w:val="000000"/>
                <w:sz w:val="23"/>
                <w:szCs w:val="23"/>
              </w:rPr>
              <w:t>5</w:t>
            </w:r>
          </w:p>
          <w:p w:rsidR="00047694" w:rsidRPr="008A3683" w:rsidRDefault="00047694" w:rsidP="000D3E4F">
            <w:pPr>
              <w:keepNext/>
              <w:autoSpaceDE w:val="0"/>
              <w:autoSpaceDN w:val="0"/>
              <w:adjustRightInd w:val="0"/>
              <w:spacing w:before="60" w:after="120"/>
              <w:jc w:val="center"/>
              <w:outlineLvl w:val="0"/>
              <w:rPr>
                <w:b/>
                <w:bCs/>
                <w:color w:val="000000"/>
                <w:sz w:val="23"/>
                <w:szCs w:val="23"/>
              </w:rPr>
            </w:pPr>
            <w:r w:rsidRPr="008A3683">
              <w:rPr>
                <w:b/>
                <w:bCs/>
                <w:i/>
                <w:color w:val="000000"/>
                <w:sz w:val="23"/>
                <w:szCs w:val="23"/>
              </w:rPr>
              <w:t>Progressione verticale nel sistema di classificazione verso la</w:t>
            </w:r>
            <w:r>
              <w:rPr>
                <w:b/>
                <w:bCs/>
                <w:i/>
                <w:color w:val="000000"/>
                <w:sz w:val="23"/>
                <w:szCs w:val="23"/>
              </w:rPr>
              <w:t xml:space="preserve"> </w:t>
            </w:r>
            <w:r w:rsidRPr="008A3683">
              <w:rPr>
                <w:b/>
                <w:bCs/>
                <w:i/>
                <w:color w:val="000000"/>
                <w:sz w:val="23"/>
                <w:szCs w:val="23"/>
              </w:rPr>
              <w:t xml:space="preserve">Categoria </w:t>
            </w:r>
            <w:r>
              <w:rPr>
                <w:b/>
                <w:bCs/>
                <w:i/>
                <w:color w:val="000000"/>
                <w:sz w:val="23"/>
                <w:szCs w:val="23"/>
              </w:rPr>
              <w:t>C</w:t>
            </w:r>
            <w:r w:rsidRPr="008A3683">
              <w:rPr>
                <w:b/>
                <w:bCs/>
                <w:i/>
                <w:color w:val="000000"/>
                <w:sz w:val="23"/>
                <w:szCs w:val="23"/>
              </w:rPr>
              <w:t xml:space="preserve"> </w:t>
            </w:r>
            <w:r>
              <w:rPr>
                <w:b/>
                <w:bCs/>
                <w:i/>
                <w:color w:val="000000"/>
                <w:sz w:val="23"/>
                <w:szCs w:val="23"/>
              </w:rPr>
              <w:t>-</w:t>
            </w:r>
            <w:r>
              <w:rPr>
                <w:b/>
                <w:bCs/>
                <w:i/>
                <w:color w:val="000000"/>
                <w:sz w:val="23"/>
                <w:szCs w:val="23"/>
              </w:rPr>
              <w:br/>
              <w:t>M</w:t>
            </w:r>
            <w:r w:rsidRPr="008A3683">
              <w:rPr>
                <w:b/>
                <w:bCs/>
                <w:i/>
                <w:color w:val="000000"/>
                <w:sz w:val="23"/>
                <w:szCs w:val="23"/>
              </w:rPr>
              <w:t>odalit</w:t>
            </w:r>
            <w:r>
              <w:rPr>
                <w:b/>
                <w:bCs/>
                <w:i/>
                <w:color w:val="000000"/>
                <w:sz w:val="23"/>
                <w:szCs w:val="23"/>
              </w:rPr>
              <w:t>à</w:t>
            </w:r>
            <w:r w:rsidRPr="008A3683">
              <w:rPr>
                <w:b/>
                <w:bCs/>
                <w:i/>
                <w:color w:val="000000"/>
                <w:sz w:val="23"/>
                <w:szCs w:val="23"/>
              </w:rPr>
              <w:t xml:space="preserve"> di selezione per verifica requisiti attitudinali</w:t>
            </w:r>
          </w:p>
          <w:p w:rsidR="00047694" w:rsidRPr="008A3683" w:rsidRDefault="00047694" w:rsidP="000D3E4F">
            <w:pPr>
              <w:autoSpaceDE w:val="0"/>
              <w:autoSpaceDN w:val="0"/>
              <w:adjustRightInd w:val="0"/>
              <w:spacing w:after="60"/>
              <w:ind w:firstLine="567"/>
              <w:jc w:val="both"/>
              <w:rPr>
                <w:color w:val="000000"/>
                <w:sz w:val="23"/>
                <w:szCs w:val="23"/>
              </w:rPr>
            </w:pPr>
            <w:r w:rsidRPr="008A3683">
              <w:rPr>
                <w:color w:val="000000"/>
                <w:sz w:val="23"/>
                <w:szCs w:val="23"/>
              </w:rPr>
              <w:t xml:space="preserve">1. Per la progressione verticale verso la categoria C di coloro che risultano collocati nell’ambito della categoria B ed in possesso del titolo di studio richiesto per l’accesso dall’esterno, l’accertamento della professionalità si struttura in ragione del significativo contenuto di professionalità e della natura concettuale che caratterizzano i profili riferibili alla categoria oggetto di selezione. Il processo selettivo sarà volto ad evidenziare le conoscenze acquisite e la loro empirica applicazione nel contesto dell’assolvimento attributivo di competenza. Il requisito necessario alla partecipazione alla selezione consiste in tre anni di lavoro </w:t>
            </w:r>
            <w:r w:rsidRPr="008A3683">
              <w:rPr>
                <w:sz w:val="23"/>
                <w:szCs w:val="23"/>
              </w:rPr>
              <w:t>in profili di inquadramento appartenenti alla</w:t>
            </w:r>
            <w:r>
              <w:rPr>
                <w:color w:val="000000"/>
                <w:sz w:val="23"/>
                <w:szCs w:val="23"/>
              </w:rPr>
              <w:t xml:space="preserve"> categoria B</w:t>
            </w:r>
            <w:r w:rsidRPr="008A3683">
              <w:rPr>
                <w:color w:val="000000"/>
                <w:sz w:val="23"/>
                <w:szCs w:val="23"/>
              </w:rPr>
              <w:t>.</w:t>
            </w:r>
          </w:p>
          <w:p w:rsidR="00047694" w:rsidRPr="008A3683" w:rsidRDefault="00047694" w:rsidP="000D3E4F">
            <w:pPr>
              <w:autoSpaceDE w:val="0"/>
              <w:autoSpaceDN w:val="0"/>
              <w:adjustRightInd w:val="0"/>
              <w:spacing w:after="60"/>
              <w:ind w:firstLine="567"/>
              <w:jc w:val="both"/>
              <w:rPr>
                <w:color w:val="000000"/>
                <w:sz w:val="23"/>
                <w:szCs w:val="23"/>
              </w:rPr>
            </w:pPr>
            <w:r w:rsidRPr="008A3683">
              <w:rPr>
                <w:color w:val="000000"/>
                <w:sz w:val="23"/>
                <w:szCs w:val="23"/>
              </w:rPr>
              <w:t>2. Il percorso selettivo consisterà in una prova scritta</w:t>
            </w:r>
            <w:r>
              <w:rPr>
                <w:color w:val="000000"/>
                <w:sz w:val="23"/>
                <w:szCs w:val="23"/>
              </w:rPr>
              <w:t xml:space="preserve"> a contenuto teorico-pratico, </w:t>
            </w:r>
            <w:r>
              <w:rPr>
                <w:color w:val="000000"/>
                <w:sz w:val="23"/>
                <w:szCs w:val="23"/>
              </w:rPr>
              <w:lastRenderedPageBreak/>
              <w:t>anche mediante domande a risposta multipla e/o libera, o sperimentazione lavorativa, i cui contenuti saranno determinati con riferimento alle peculiarità del posto da ricoprire,</w:t>
            </w:r>
            <w:r w:rsidRPr="008A3683">
              <w:rPr>
                <w:color w:val="000000"/>
                <w:sz w:val="23"/>
                <w:szCs w:val="23"/>
              </w:rPr>
              <w:t xml:space="preserve"> nonch</w:t>
            </w:r>
            <w:r>
              <w:rPr>
                <w:color w:val="000000"/>
                <w:sz w:val="23"/>
                <w:szCs w:val="23"/>
              </w:rPr>
              <w:t>é</w:t>
            </w:r>
            <w:r w:rsidRPr="008A3683">
              <w:rPr>
                <w:color w:val="000000"/>
                <w:sz w:val="23"/>
                <w:szCs w:val="23"/>
              </w:rPr>
              <w:t xml:space="preserve"> in un colloquio sugli aspetti teorici</w:t>
            </w:r>
            <w:r>
              <w:rPr>
                <w:color w:val="000000"/>
                <w:sz w:val="23"/>
                <w:szCs w:val="23"/>
              </w:rPr>
              <w:t xml:space="preserve"> e caratterizzanti</w:t>
            </w:r>
            <w:r w:rsidRPr="008A3683">
              <w:rPr>
                <w:color w:val="000000"/>
                <w:sz w:val="23"/>
                <w:szCs w:val="23"/>
              </w:rPr>
              <w:t xml:space="preserve"> dell’attività lavorativa afferente al profilo professionale ed alla categoria di destinazione</w:t>
            </w:r>
            <w:r>
              <w:rPr>
                <w:color w:val="000000"/>
                <w:sz w:val="23"/>
                <w:szCs w:val="23"/>
              </w:rPr>
              <w:t>.</w:t>
            </w:r>
          </w:p>
          <w:p w:rsidR="00047694" w:rsidRPr="008A3683" w:rsidRDefault="00047694" w:rsidP="000D3E4F">
            <w:pPr>
              <w:autoSpaceDE w:val="0"/>
              <w:autoSpaceDN w:val="0"/>
              <w:adjustRightInd w:val="0"/>
              <w:jc w:val="center"/>
              <w:rPr>
                <w:b/>
                <w:bCs/>
                <w:color w:val="000000"/>
                <w:sz w:val="23"/>
                <w:szCs w:val="23"/>
              </w:rPr>
            </w:pPr>
          </w:p>
          <w:p w:rsidR="00047694" w:rsidRPr="008A3683" w:rsidRDefault="00047694" w:rsidP="000D3E4F">
            <w:pPr>
              <w:autoSpaceDE w:val="0"/>
              <w:autoSpaceDN w:val="0"/>
              <w:adjustRightInd w:val="0"/>
              <w:jc w:val="center"/>
              <w:rPr>
                <w:b/>
                <w:bCs/>
                <w:color w:val="000000"/>
                <w:sz w:val="23"/>
                <w:szCs w:val="23"/>
              </w:rPr>
            </w:pPr>
            <w:r>
              <w:rPr>
                <w:b/>
                <w:bCs/>
                <w:color w:val="000000"/>
                <w:sz w:val="23"/>
                <w:szCs w:val="23"/>
              </w:rPr>
              <w:t>Art. 6</w:t>
            </w:r>
          </w:p>
          <w:p w:rsidR="00047694" w:rsidRPr="008A3683" w:rsidRDefault="00047694" w:rsidP="000D3E4F">
            <w:pPr>
              <w:autoSpaceDE w:val="0"/>
              <w:autoSpaceDN w:val="0"/>
              <w:adjustRightInd w:val="0"/>
              <w:spacing w:before="60" w:after="120"/>
              <w:jc w:val="center"/>
              <w:rPr>
                <w:b/>
                <w:bCs/>
                <w:i/>
                <w:color w:val="000000"/>
                <w:sz w:val="23"/>
                <w:szCs w:val="23"/>
              </w:rPr>
            </w:pPr>
            <w:r w:rsidRPr="008A3683">
              <w:rPr>
                <w:b/>
                <w:bCs/>
                <w:i/>
                <w:color w:val="000000"/>
                <w:sz w:val="23"/>
                <w:szCs w:val="23"/>
              </w:rPr>
              <w:t xml:space="preserve">Progressione verticale nel sistema di classificazione verso la categoria </w:t>
            </w:r>
            <w:r>
              <w:rPr>
                <w:b/>
                <w:bCs/>
                <w:i/>
                <w:color w:val="000000"/>
                <w:sz w:val="23"/>
                <w:szCs w:val="23"/>
              </w:rPr>
              <w:t>D</w:t>
            </w:r>
          </w:p>
          <w:p w:rsidR="00047694" w:rsidRPr="008A3683" w:rsidRDefault="00047694" w:rsidP="000D3E4F">
            <w:pPr>
              <w:autoSpaceDE w:val="0"/>
              <w:autoSpaceDN w:val="0"/>
              <w:adjustRightInd w:val="0"/>
              <w:spacing w:after="60"/>
              <w:ind w:firstLine="567"/>
              <w:jc w:val="both"/>
              <w:rPr>
                <w:color w:val="000000"/>
                <w:sz w:val="23"/>
                <w:szCs w:val="23"/>
              </w:rPr>
            </w:pPr>
            <w:r w:rsidRPr="008A3683">
              <w:rPr>
                <w:color w:val="000000"/>
                <w:sz w:val="23"/>
                <w:szCs w:val="23"/>
              </w:rPr>
              <w:t>1. Per la progressione verticale verso la categoria D di coloro che risultano collocati nell’ambito della categoria C ed in possesso del titolo di studio richiesto per l’accesso dall’esterno, l’accertamento della professionalità preveder</w:t>
            </w:r>
            <w:r w:rsidR="005F4061">
              <w:rPr>
                <w:color w:val="000000"/>
                <w:sz w:val="23"/>
                <w:szCs w:val="23"/>
              </w:rPr>
              <w:t>à</w:t>
            </w:r>
            <w:r w:rsidRPr="008A3683">
              <w:rPr>
                <w:color w:val="000000"/>
                <w:sz w:val="23"/>
                <w:szCs w:val="23"/>
              </w:rPr>
              <w:t>, in ragione dell’elevato contenuto di conoscenza plurispecialistica e della tipologia tecnica, gestionale e direttiva che caratterizzano il profilo riferibile alla categoria stessa di destinazione, un procedimento selettivo in grado di evidenziare le elevate cognizioni specialistiche di ampio spettro acquisite, nonché la loro pratica traduzione nell’ambito operativo di assolvimento funzionale. Costituiscono requisiti necessari per la partecipazione alla selezione l’avere prestato almeno tre anni di lavoro in categoria C ed il possesso</w:t>
            </w:r>
            <w:r>
              <w:rPr>
                <w:color w:val="000000"/>
                <w:sz w:val="23"/>
                <w:szCs w:val="23"/>
              </w:rPr>
              <w:t xml:space="preserve"> del titolo di studio di laurea, come specificato all’art. 2, oltre all’abilitazione professionale, se richiesta.</w:t>
            </w:r>
          </w:p>
          <w:p w:rsidR="00047694" w:rsidRPr="008A3683" w:rsidRDefault="00047694" w:rsidP="000D3E4F">
            <w:pPr>
              <w:autoSpaceDE w:val="0"/>
              <w:autoSpaceDN w:val="0"/>
              <w:adjustRightInd w:val="0"/>
              <w:spacing w:after="60"/>
              <w:ind w:firstLine="567"/>
              <w:jc w:val="both"/>
              <w:rPr>
                <w:color w:val="000000"/>
                <w:sz w:val="23"/>
                <w:szCs w:val="23"/>
              </w:rPr>
            </w:pPr>
            <w:r w:rsidRPr="008A3683">
              <w:rPr>
                <w:color w:val="000000"/>
                <w:sz w:val="23"/>
                <w:szCs w:val="23"/>
              </w:rPr>
              <w:t>2. Il percorso selettivo mirerà ad evidenziare l’idoneità del candidato all’effettivo svolgimento dell’insieme di funzioni plurispecialistiche afferenti al ruolo assegnato. Esso consisterà in una prova</w:t>
            </w:r>
            <w:r>
              <w:rPr>
                <w:color w:val="000000"/>
                <w:sz w:val="23"/>
                <w:szCs w:val="23"/>
              </w:rPr>
              <w:t xml:space="preserve"> a contenuto teorico-pratico, </w:t>
            </w:r>
            <w:r w:rsidRPr="008A3683">
              <w:rPr>
                <w:color w:val="000000"/>
                <w:sz w:val="23"/>
                <w:szCs w:val="23"/>
              </w:rPr>
              <w:t>articolata su due distinti mo</w:t>
            </w:r>
            <w:bookmarkStart w:id="0" w:name="_GoBack"/>
            <w:bookmarkEnd w:id="0"/>
            <w:r w:rsidRPr="008A3683">
              <w:rPr>
                <w:color w:val="000000"/>
                <w:sz w:val="23"/>
                <w:szCs w:val="23"/>
              </w:rPr>
              <w:t>menti di valutazione: prova scritta</w:t>
            </w:r>
            <w:r>
              <w:rPr>
                <w:color w:val="000000"/>
                <w:sz w:val="23"/>
                <w:szCs w:val="23"/>
              </w:rPr>
              <w:t xml:space="preserve"> (svolgimento di un elaborato e/o stesura di un provvedimento amministrativo; domande a risposta multipla e/o libera; analisi e/o soluzione di un caso; elaborazione di un programma o di un progetto; elaborati tecnici; illustrazione di procedimenti organizzativi e gestionali; altre prove di analogo contenuto inerenti la categoria e il profilo professionale del posto messo a selezione), </w:t>
            </w:r>
            <w:r w:rsidRPr="008A3683">
              <w:rPr>
                <w:color w:val="000000"/>
                <w:sz w:val="23"/>
                <w:szCs w:val="23"/>
              </w:rPr>
              <w:t xml:space="preserve"> nonch</w:t>
            </w:r>
            <w:r>
              <w:rPr>
                <w:color w:val="000000"/>
                <w:sz w:val="23"/>
                <w:szCs w:val="23"/>
              </w:rPr>
              <w:t>é</w:t>
            </w:r>
            <w:r w:rsidRPr="008A3683">
              <w:rPr>
                <w:color w:val="000000"/>
                <w:sz w:val="23"/>
                <w:szCs w:val="23"/>
              </w:rPr>
              <w:t xml:space="preserve"> colloquio vertente sui profili</w:t>
            </w:r>
            <w:r>
              <w:rPr>
                <w:color w:val="000000"/>
                <w:sz w:val="23"/>
                <w:szCs w:val="23"/>
              </w:rPr>
              <w:t xml:space="preserve"> caratterizzanti,</w:t>
            </w:r>
            <w:r w:rsidRPr="008A3683">
              <w:rPr>
                <w:color w:val="000000"/>
                <w:sz w:val="23"/>
                <w:szCs w:val="23"/>
              </w:rPr>
              <w:t xml:space="preserve"> </w:t>
            </w:r>
            <w:r>
              <w:rPr>
                <w:color w:val="000000"/>
                <w:sz w:val="23"/>
                <w:szCs w:val="23"/>
              </w:rPr>
              <w:t>teorico-</w:t>
            </w:r>
            <w:r w:rsidRPr="008A3683">
              <w:rPr>
                <w:color w:val="000000"/>
                <w:sz w:val="23"/>
                <w:szCs w:val="23"/>
              </w:rPr>
              <w:t>pratici e applicativi</w:t>
            </w:r>
            <w:r>
              <w:rPr>
                <w:color w:val="000000"/>
                <w:sz w:val="23"/>
                <w:szCs w:val="23"/>
              </w:rPr>
              <w:t>,</w:t>
            </w:r>
            <w:r w:rsidRPr="008A3683">
              <w:rPr>
                <w:color w:val="000000"/>
                <w:sz w:val="23"/>
                <w:szCs w:val="23"/>
              </w:rPr>
              <w:t xml:space="preserve"> dell’attività lavorativa da assolversi.</w:t>
            </w:r>
          </w:p>
          <w:p w:rsidR="00047694" w:rsidRPr="008A3683" w:rsidRDefault="00047694" w:rsidP="000D3E4F">
            <w:pPr>
              <w:autoSpaceDE w:val="0"/>
              <w:autoSpaceDN w:val="0"/>
              <w:adjustRightInd w:val="0"/>
              <w:jc w:val="center"/>
              <w:rPr>
                <w:b/>
                <w:bCs/>
                <w:color w:val="000000"/>
                <w:sz w:val="23"/>
                <w:szCs w:val="23"/>
              </w:rPr>
            </w:pPr>
          </w:p>
          <w:p w:rsidR="00047694" w:rsidRPr="008A3683" w:rsidRDefault="00047694" w:rsidP="000D3E4F">
            <w:pPr>
              <w:autoSpaceDE w:val="0"/>
              <w:autoSpaceDN w:val="0"/>
              <w:adjustRightInd w:val="0"/>
              <w:jc w:val="center"/>
              <w:rPr>
                <w:b/>
                <w:bCs/>
                <w:color w:val="000000"/>
                <w:sz w:val="23"/>
                <w:szCs w:val="23"/>
              </w:rPr>
            </w:pPr>
            <w:r>
              <w:rPr>
                <w:b/>
                <w:bCs/>
                <w:color w:val="000000"/>
                <w:sz w:val="23"/>
                <w:szCs w:val="23"/>
              </w:rPr>
              <w:t>Art. 7</w:t>
            </w:r>
          </w:p>
          <w:p w:rsidR="00047694" w:rsidRPr="008A3683" w:rsidRDefault="00047694" w:rsidP="000D3E4F">
            <w:pPr>
              <w:autoSpaceDE w:val="0"/>
              <w:autoSpaceDN w:val="0"/>
              <w:adjustRightInd w:val="0"/>
              <w:spacing w:before="60" w:after="120"/>
              <w:jc w:val="center"/>
              <w:rPr>
                <w:b/>
                <w:bCs/>
                <w:i/>
                <w:color w:val="000000"/>
                <w:sz w:val="23"/>
                <w:szCs w:val="23"/>
              </w:rPr>
            </w:pPr>
            <w:r>
              <w:rPr>
                <w:b/>
                <w:bCs/>
                <w:i/>
                <w:color w:val="000000"/>
                <w:sz w:val="23"/>
                <w:szCs w:val="23"/>
              </w:rPr>
              <w:t>Avviso di selezione</w:t>
            </w:r>
          </w:p>
          <w:p w:rsidR="00047694" w:rsidRPr="008A3683" w:rsidRDefault="00047694" w:rsidP="000D3E4F">
            <w:pPr>
              <w:autoSpaceDE w:val="0"/>
              <w:autoSpaceDN w:val="0"/>
              <w:adjustRightInd w:val="0"/>
              <w:spacing w:after="60"/>
              <w:ind w:firstLine="567"/>
              <w:jc w:val="both"/>
              <w:rPr>
                <w:color w:val="000000"/>
                <w:sz w:val="23"/>
                <w:szCs w:val="23"/>
              </w:rPr>
            </w:pPr>
            <w:r w:rsidRPr="008A3683">
              <w:rPr>
                <w:color w:val="000000"/>
                <w:sz w:val="23"/>
                <w:szCs w:val="23"/>
              </w:rPr>
              <w:t>1. La selezione è indetta con determina</w:t>
            </w:r>
            <w:r>
              <w:rPr>
                <w:color w:val="000000"/>
                <w:sz w:val="23"/>
                <w:szCs w:val="23"/>
              </w:rPr>
              <w:t>zione</w:t>
            </w:r>
            <w:r w:rsidRPr="008A3683">
              <w:rPr>
                <w:color w:val="000000"/>
                <w:sz w:val="23"/>
                <w:szCs w:val="23"/>
              </w:rPr>
              <w:t xml:space="preserve"> del</w:t>
            </w:r>
            <w:r>
              <w:rPr>
                <w:color w:val="000000"/>
                <w:sz w:val="23"/>
                <w:szCs w:val="23"/>
              </w:rPr>
              <w:t xml:space="preserve"> Responsabile dell’Area Risorse Umane</w:t>
            </w:r>
            <w:r w:rsidRPr="008A3683">
              <w:rPr>
                <w:color w:val="000000"/>
                <w:sz w:val="23"/>
                <w:szCs w:val="23"/>
              </w:rPr>
              <w:t>, dopo l’approvazione del piano triennale del fabbisogno occupazionale.</w:t>
            </w:r>
          </w:p>
          <w:p w:rsidR="00047694" w:rsidRPr="008A3683" w:rsidRDefault="00047694" w:rsidP="000D3E4F">
            <w:pPr>
              <w:autoSpaceDE w:val="0"/>
              <w:autoSpaceDN w:val="0"/>
              <w:adjustRightInd w:val="0"/>
              <w:spacing w:after="60"/>
              <w:ind w:firstLine="567"/>
              <w:jc w:val="both"/>
              <w:rPr>
                <w:color w:val="000000"/>
                <w:sz w:val="23"/>
                <w:szCs w:val="23"/>
              </w:rPr>
            </w:pPr>
            <w:r w:rsidRPr="008A3683">
              <w:rPr>
                <w:color w:val="000000"/>
                <w:sz w:val="23"/>
                <w:szCs w:val="23"/>
              </w:rPr>
              <w:t>2. Nell’Avviso dovranno essere indicati i seguenti elementi essenziali:</w:t>
            </w:r>
          </w:p>
          <w:p w:rsidR="00047694" w:rsidRPr="008A3683" w:rsidRDefault="00047694" w:rsidP="000D3E4F">
            <w:pPr>
              <w:autoSpaceDE w:val="0"/>
              <w:autoSpaceDN w:val="0"/>
              <w:adjustRightInd w:val="0"/>
              <w:jc w:val="both"/>
              <w:rPr>
                <w:color w:val="000000"/>
                <w:sz w:val="23"/>
                <w:szCs w:val="23"/>
              </w:rPr>
            </w:pPr>
            <w:r>
              <w:rPr>
                <w:color w:val="000000"/>
                <w:sz w:val="23"/>
                <w:szCs w:val="23"/>
              </w:rPr>
              <w:t>–</w:t>
            </w:r>
            <w:r w:rsidRPr="008A3683">
              <w:rPr>
                <w:color w:val="000000"/>
                <w:sz w:val="23"/>
                <w:szCs w:val="23"/>
              </w:rPr>
              <w:t xml:space="preserve"> il posto da ricoprire ed i requisiti che i concorrenti devono possedere;</w:t>
            </w:r>
          </w:p>
          <w:p w:rsidR="00047694" w:rsidRPr="008A3683" w:rsidRDefault="00047694" w:rsidP="000D3E4F">
            <w:pPr>
              <w:autoSpaceDE w:val="0"/>
              <w:autoSpaceDN w:val="0"/>
              <w:adjustRightInd w:val="0"/>
              <w:jc w:val="both"/>
              <w:rPr>
                <w:color w:val="000000"/>
                <w:sz w:val="23"/>
                <w:szCs w:val="23"/>
              </w:rPr>
            </w:pPr>
            <w:r>
              <w:rPr>
                <w:color w:val="000000"/>
                <w:sz w:val="23"/>
                <w:szCs w:val="23"/>
              </w:rPr>
              <w:t>–</w:t>
            </w:r>
            <w:r w:rsidRPr="008A3683">
              <w:rPr>
                <w:color w:val="000000"/>
                <w:sz w:val="23"/>
                <w:szCs w:val="23"/>
              </w:rPr>
              <w:t xml:space="preserve"> il contenuto ed il termine per la presentazione della domanda;</w:t>
            </w:r>
          </w:p>
          <w:p w:rsidR="00047694" w:rsidRPr="008A3683" w:rsidRDefault="00047694" w:rsidP="000D3E4F">
            <w:pPr>
              <w:autoSpaceDE w:val="0"/>
              <w:autoSpaceDN w:val="0"/>
              <w:adjustRightInd w:val="0"/>
              <w:jc w:val="both"/>
              <w:rPr>
                <w:color w:val="000000"/>
                <w:sz w:val="23"/>
                <w:szCs w:val="23"/>
              </w:rPr>
            </w:pPr>
            <w:r>
              <w:rPr>
                <w:color w:val="000000"/>
                <w:sz w:val="23"/>
                <w:szCs w:val="23"/>
              </w:rPr>
              <w:t>–</w:t>
            </w:r>
            <w:r w:rsidRPr="008A3683">
              <w:rPr>
                <w:color w:val="000000"/>
                <w:sz w:val="23"/>
                <w:szCs w:val="23"/>
              </w:rPr>
              <w:t xml:space="preserve"> le materie su cui verteranno le prove;</w:t>
            </w:r>
          </w:p>
          <w:p w:rsidR="00047694" w:rsidRPr="008A3683" w:rsidRDefault="00047694" w:rsidP="000D3E4F">
            <w:pPr>
              <w:autoSpaceDE w:val="0"/>
              <w:autoSpaceDN w:val="0"/>
              <w:adjustRightInd w:val="0"/>
              <w:jc w:val="both"/>
              <w:rPr>
                <w:color w:val="000000"/>
                <w:sz w:val="23"/>
                <w:szCs w:val="23"/>
              </w:rPr>
            </w:pPr>
            <w:r>
              <w:rPr>
                <w:color w:val="000000"/>
                <w:sz w:val="23"/>
                <w:szCs w:val="23"/>
              </w:rPr>
              <w:t>–</w:t>
            </w:r>
            <w:r w:rsidRPr="008A3683">
              <w:rPr>
                <w:color w:val="000000"/>
                <w:sz w:val="23"/>
                <w:szCs w:val="23"/>
              </w:rPr>
              <w:t xml:space="preserve"> la composizione della commissione esaminatrice;</w:t>
            </w:r>
          </w:p>
          <w:p w:rsidR="00047694" w:rsidRDefault="00047694" w:rsidP="000D3E4F">
            <w:pPr>
              <w:autoSpaceDE w:val="0"/>
              <w:autoSpaceDN w:val="0"/>
              <w:adjustRightInd w:val="0"/>
              <w:jc w:val="both"/>
              <w:rPr>
                <w:color w:val="000000"/>
                <w:sz w:val="23"/>
                <w:szCs w:val="23"/>
              </w:rPr>
            </w:pPr>
            <w:r>
              <w:rPr>
                <w:color w:val="000000"/>
                <w:sz w:val="23"/>
                <w:szCs w:val="23"/>
              </w:rPr>
              <w:t>–</w:t>
            </w:r>
            <w:r w:rsidRPr="008A3683">
              <w:rPr>
                <w:color w:val="000000"/>
                <w:sz w:val="23"/>
                <w:szCs w:val="23"/>
              </w:rPr>
              <w:t xml:space="preserve"> formulazione della graduatoria di merito.</w:t>
            </w:r>
          </w:p>
          <w:p w:rsidR="00047694" w:rsidRDefault="00047694" w:rsidP="00047694">
            <w:pPr>
              <w:numPr>
                <w:ilvl w:val="0"/>
                <w:numId w:val="1"/>
              </w:numPr>
              <w:autoSpaceDE w:val="0"/>
              <w:autoSpaceDN w:val="0"/>
              <w:adjustRightInd w:val="0"/>
              <w:jc w:val="both"/>
              <w:rPr>
                <w:color w:val="000000"/>
                <w:sz w:val="23"/>
                <w:szCs w:val="23"/>
              </w:rPr>
            </w:pPr>
            <w:r>
              <w:rPr>
                <w:color w:val="000000"/>
                <w:sz w:val="23"/>
                <w:szCs w:val="23"/>
              </w:rPr>
              <w:t>Il calendario delle prove, qualora non sia contenuto nell’avviso, verrà comunicato ai candidati con un preavviso di almeno 15 giorni.</w:t>
            </w:r>
          </w:p>
          <w:p w:rsidR="00047694" w:rsidRPr="008A3683" w:rsidRDefault="00047694" w:rsidP="00047694">
            <w:pPr>
              <w:numPr>
                <w:ilvl w:val="0"/>
                <w:numId w:val="1"/>
              </w:numPr>
              <w:autoSpaceDE w:val="0"/>
              <w:autoSpaceDN w:val="0"/>
              <w:adjustRightInd w:val="0"/>
              <w:jc w:val="both"/>
              <w:rPr>
                <w:color w:val="000000"/>
                <w:sz w:val="23"/>
                <w:szCs w:val="23"/>
              </w:rPr>
            </w:pPr>
            <w:r>
              <w:rPr>
                <w:color w:val="000000"/>
                <w:sz w:val="23"/>
                <w:szCs w:val="23"/>
              </w:rPr>
              <w:t>Le assunzioni sono in ogni caso espressamente subordinate al rispetto della normativa in materia di assunzioni di personale nel tempo vigente.</w:t>
            </w:r>
          </w:p>
          <w:p w:rsidR="00047694" w:rsidRPr="008A3683" w:rsidRDefault="00047694" w:rsidP="000D3E4F">
            <w:pPr>
              <w:autoSpaceDE w:val="0"/>
              <w:autoSpaceDN w:val="0"/>
              <w:adjustRightInd w:val="0"/>
              <w:jc w:val="center"/>
              <w:rPr>
                <w:b/>
                <w:bCs/>
                <w:color w:val="000000"/>
                <w:sz w:val="23"/>
                <w:szCs w:val="23"/>
              </w:rPr>
            </w:pPr>
          </w:p>
          <w:p w:rsidR="00047694" w:rsidRDefault="00047694" w:rsidP="000D3E4F">
            <w:pPr>
              <w:autoSpaceDE w:val="0"/>
              <w:autoSpaceDN w:val="0"/>
              <w:adjustRightInd w:val="0"/>
              <w:jc w:val="center"/>
              <w:rPr>
                <w:b/>
                <w:bCs/>
                <w:color w:val="000000"/>
                <w:sz w:val="23"/>
                <w:szCs w:val="23"/>
              </w:rPr>
            </w:pPr>
          </w:p>
          <w:p w:rsidR="00047694" w:rsidRPr="008A3683" w:rsidRDefault="00047694" w:rsidP="000D3E4F">
            <w:pPr>
              <w:autoSpaceDE w:val="0"/>
              <w:autoSpaceDN w:val="0"/>
              <w:adjustRightInd w:val="0"/>
              <w:jc w:val="center"/>
              <w:rPr>
                <w:b/>
                <w:bCs/>
                <w:color w:val="000000"/>
                <w:sz w:val="23"/>
                <w:szCs w:val="23"/>
              </w:rPr>
            </w:pPr>
            <w:r>
              <w:rPr>
                <w:b/>
                <w:bCs/>
                <w:color w:val="000000"/>
                <w:sz w:val="23"/>
                <w:szCs w:val="23"/>
              </w:rPr>
              <w:t>Art. 8</w:t>
            </w:r>
          </w:p>
          <w:p w:rsidR="00047694" w:rsidRPr="008A3683" w:rsidRDefault="00047694" w:rsidP="000D3E4F">
            <w:pPr>
              <w:autoSpaceDE w:val="0"/>
              <w:autoSpaceDN w:val="0"/>
              <w:adjustRightInd w:val="0"/>
              <w:spacing w:before="60" w:after="120"/>
              <w:jc w:val="center"/>
              <w:rPr>
                <w:b/>
                <w:bCs/>
                <w:i/>
                <w:color w:val="000000"/>
                <w:sz w:val="23"/>
                <w:szCs w:val="23"/>
              </w:rPr>
            </w:pPr>
            <w:r w:rsidRPr="008A3683">
              <w:rPr>
                <w:b/>
                <w:bCs/>
                <w:i/>
                <w:color w:val="000000"/>
                <w:sz w:val="23"/>
                <w:szCs w:val="23"/>
              </w:rPr>
              <w:t xml:space="preserve">Commissione </w:t>
            </w:r>
            <w:r>
              <w:rPr>
                <w:b/>
                <w:bCs/>
                <w:i/>
                <w:color w:val="000000"/>
                <w:sz w:val="23"/>
                <w:szCs w:val="23"/>
              </w:rPr>
              <w:t>esaminatrice</w:t>
            </w:r>
          </w:p>
          <w:p w:rsidR="00047694" w:rsidRDefault="00047694" w:rsidP="00047694">
            <w:pPr>
              <w:numPr>
                <w:ilvl w:val="0"/>
                <w:numId w:val="3"/>
              </w:numPr>
              <w:autoSpaceDE w:val="0"/>
              <w:autoSpaceDN w:val="0"/>
              <w:adjustRightInd w:val="0"/>
              <w:jc w:val="both"/>
              <w:rPr>
                <w:color w:val="000000"/>
                <w:sz w:val="23"/>
                <w:szCs w:val="23"/>
              </w:rPr>
            </w:pPr>
            <w:r w:rsidRPr="008A3683">
              <w:rPr>
                <w:color w:val="000000"/>
                <w:sz w:val="23"/>
                <w:szCs w:val="23"/>
              </w:rPr>
              <w:t xml:space="preserve">La Commissione per lo svolgimento della selezione è composta dal </w:t>
            </w:r>
            <w:r>
              <w:rPr>
                <w:color w:val="000000"/>
                <w:sz w:val="23"/>
                <w:szCs w:val="23"/>
              </w:rPr>
              <w:t>Responsabile dell’Area nella quale si trova il posto da ricoprire</w:t>
            </w:r>
            <w:r w:rsidRPr="008A3683">
              <w:rPr>
                <w:color w:val="000000"/>
                <w:sz w:val="23"/>
                <w:szCs w:val="23"/>
              </w:rPr>
              <w:t xml:space="preserve"> </w:t>
            </w:r>
            <w:r w:rsidRPr="00C73D1F">
              <w:rPr>
                <w:color w:val="000000"/>
                <w:sz w:val="23"/>
                <w:szCs w:val="23"/>
              </w:rPr>
              <w:t>o da suo delegato</w:t>
            </w:r>
            <w:r w:rsidRPr="008A3683">
              <w:rPr>
                <w:color w:val="000000"/>
                <w:sz w:val="23"/>
                <w:szCs w:val="23"/>
              </w:rPr>
              <w:t>, che la presiede, da due commissari anche esterni all’Ente e da un dipendente dell’Ente con funzioni di segretario.</w:t>
            </w:r>
          </w:p>
          <w:p w:rsidR="00047694" w:rsidRPr="008A3683" w:rsidRDefault="00047694" w:rsidP="00047694">
            <w:pPr>
              <w:numPr>
                <w:ilvl w:val="0"/>
                <w:numId w:val="3"/>
              </w:numPr>
              <w:autoSpaceDE w:val="0"/>
              <w:autoSpaceDN w:val="0"/>
              <w:adjustRightInd w:val="0"/>
              <w:jc w:val="both"/>
              <w:rPr>
                <w:color w:val="000000"/>
                <w:sz w:val="23"/>
                <w:szCs w:val="23"/>
              </w:rPr>
            </w:pPr>
            <w:r>
              <w:rPr>
                <w:color w:val="000000"/>
                <w:sz w:val="23"/>
                <w:szCs w:val="23"/>
              </w:rPr>
              <w:t xml:space="preserve">Nessun genere può essere rappresentato nella Commissione in misura superiore </w:t>
            </w:r>
            <w:r>
              <w:rPr>
                <w:color w:val="000000"/>
                <w:sz w:val="23"/>
                <w:szCs w:val="23"/>
              </w:rPr>
              <w:lastRenderedPageBreak/>
              <w:t>ai 2/3.</w:t>
            </w:r>
          </w:p>
          <w:p w:rsidR="00047694" w:rsidRPr="008A3683" w:rsidRDefault="00047694" w:rsidP="000D3E4F">
            <w:pPr>
              <w:autoSpaceDE w:val="0"/>
              <w:autoSpaceDN w:val="0"/>
              <w:adjustRightInd w:val="0"/>
              <w:jc w:val="both"/>
              <w:rPr>
                <w:color w:val="000000"/>
                <w:sz w:val="23"/>
                <w:szCs w:val="23"/>
              </w:rPr>
            </w:pPr>
          </w:p>
          <w:p w:rsidR="00047694" w:rsidRPr="008A3683" w:rsidRDefault="00047694" w:rsidP="000D3E4F">
            <w:pPr>
              <w:autoSpaceDE w:val="0"/>
              <w:autoSpaceDN w:val="0"/>
              <w:adjustRightInd w:val="0"/>
              <w:jc w:val="center"/>
              <w:rPr>
                <w:b/>
                <w:bCs/>
                <w:color w:val="000000"/>
                <w:sz w:val="23"/>
                <w:szCs w:val="23"/>
              </w:rPr>
            </w:pPr>
            <w:r>
              <w:rPr>
                <w:b/>
                <w:bCs/>
                <w:color w:val="000000"/>
                <w:sz w:val="23"/>
                <w:szCs w:val="23"/>
              </w:rPr>
              <w:t>Art. 9</w:t>
            </w:r>
          </w:p>
          <w:p w:rsidR="00047694" w:rsidRPr="008A3683" w:rsidRDefault="00047694" w:rsidP="000D3E4F">
            <w:pPr>
              <w:autoSpaceDE w:val="0"/>
              <w:autoSpaceDN w:val="0"/>
              <w:adjustRightInd w:val="0"/>
              <w:spacing w:before="60" w:after="120"/>
              <w:jc w:val="center"/>
              <w:rPr>
                <w:b/>
                <w:bCs/>
                <w:i/>
                <w:color w:val="000000"/>
                <w:sz w:val="23"/>
                <w:szCs w:val="23"/>
              </w:rPr>
            </w:pPr>
            <w:r>
              <w:rPr>
                <w:b/>
                <w:bCs/>
                <w:i/>
                <w:color w:val="000000"/>
                <w:sz w:val="23"/>
                <w:szCs w:val="23"/>
              </w:rPr>
              <w:t xml:space="preserve">Prove di selezione e valutazione </w:t>
            </w:r>
          </w:p>
          <w:p w:rsidR="00047694" w:rsidRPr="008A3683" w:rsidRDefault="00047694" w:rsidP="000D3E4F">
            <w:pPr>
              <w:autoSpaceDE w:val="0"/>
              <w:autoSpaceDN w:val="0"/>
              <w:adjustRightInd w:val="0"/>
              <w:spacing w:after="60"/>
              <w:ind w:firstLine="567"/>
              <w:jc w:val="both"/>
              <w:rPr>
                <w:color w:val="000000"/>
                <w:sz w:val="23"/>
                <w:szCs w:val="23"/>
              </w:rPr>
            </w:pPr>
            <w:r w:rsidRPr="008A3683">
              <w:rPr>
                <w:color w:val="000000"/>
                <w:sz w:val="23"/>
                <w:szCs w:val="23"/>
              </w:rPr>
              <w:t>1. Ad ognuno dei due momenti del percorso selettivo la Commissione di concorso attribuirà il seguente punteggio:</w:t>
            </w:r>
          </w:p>
          <w:p w:rsidR="00047694" w:rsidRPr="008A3683" w:rsidRDefault="00047694" w:rsidP="000D3E4F">
            <w:pPr>
              <w:autoSpaceDE w:val="0"/>
              <w:autoSpaceDN w:val="0"/>
              <w:adjustRightInd w:val="0"/>
              <w:jc w:val="both"/>
              <w:rPr>
                <w:color w:val="000000"/>
                <w:sz w:val="23"/>
                <w:szCs w:val="23"/>
              </w:rPr>
            </w:pPr>
            <w:r w:rsidRPr="008A3683">
              <w:rPr>
                <w:color w:val="000000"/>
                <w:sz w:val="23"/>
                <w:szCs w:val="23"/>
              </w:rPr>
              <w:t>a) prova scritta/pratica punteggio massimo 30</w:t>
            </w:r>
          </w:p>
          <w:p w:rsidR="00047694" w:rsidRPr="008A3683" w:rsidRDefault="00047694" w:rsidP="000D3E4F">
            <w:pPr>
              <w:autoSpaceDE w:val="0"/>
              <w:autoSpaceDN w:val="0"/>
              <w:adjustRightInd w:val="0"/>
              <w:spacing w:after="60"/>
              <w:jc w:val="both"/>
              <w:rPr>
                <w:color w:val="000000"/>
                <w:sz w:val="23"/>
                <w:szCs w:val="23"/>
              </w:rPr>
            </w:pPr>
            <w:r w:rsidRPr="008A3683">
              <w:rPr>
                <w:color w:val="000000"/>
                <w:sz w:val="23"/>
                <w:szCs w:val="23"/>
              </w:rPr>
              <w:t>b) prova orale punteggio massimo 30</w:t>
            </w:r>
          </w:p>
          <w:p w:rsidR="00047694" w:rsidRPr="008A3683" w:rsidRDefault="00047694" w:rsidP="000D3E4F">
            <w:pPr>
              <w:autoSpaceDE w:val="0"/>
              <w:autoSpaceDN w:val="0"/>
              <w:adjustRightInd w:val="0"/>
              <w:spacing w:after="60"/>
              <w:ind w:firstLine="567"/>
              <w:jc w:val="both"/>
              <w:rPr>
                <w:color w:val="000000"/>
                <w:sz w:val="23"/>
                <w:szCs w:val="23"/>
              </w:rPr>
            </w:pPr>
            <w:r w:rsidRPr="008A3683">
              <w:rPr>
                <w:color w:val="000000"/>
                <w:sz w:val="23"/>
                <w:szCs w:val="23"/>
              </w:rPr>
              <w:t>2. Le prove si considerano superate con un punteggio minimo di 21/30.</w:t>
            </w:r>
          </w:p>
          <w:p w:rsidR="00047694" w:rsidRDefault="00047694" w:rsidP="000D3E4F">
            <w:pPr>
              <w:autoSpaceDE w:val="0"/>
              <w:autoSpaceDN w:val="0"/>
              <w:adjustRightInd w:val="0"/>
              <w:spacing w:after="60"/>
              <w:ind w:firstLine="567"/>
              <w:jc w:val="both"/>
              <w:rPr>
                <w:color w:val="000000"/>
                <w:sz w:val="23"/>
                <w:szCs w:val="23"/>
              </w:rPr>
            </w:pPr>
            <w:r w:rsidRPr="008A3683">
              <w:rPr>
                <w:color w:val="000000"/>
                <w:sz w:val="23"/>
                <w:szCs w:val="23"/>
              </w:rPr>
              <w:t>3. Concorrerà, altresì, alla determinazione del punteggio di merito</w:t>
            </w:r>
            <w:r w:rsidR="005F4061">
              <w:rPr>
                <w:color w:val="000000"/>
                <w:sz w:val="23"/>
                <w:szCs w:val="23"/>
              </w:rPr>
              <w:t xml:space="preserve"> la valutazione dei titoli, punteggio massimo 10</w:t>
            </w:r>
            <w:r>
              <w:rPr>
                <w:color w:val="000000"/>
                <w:sz w:val="23"/>
                <w:szCs w:val="23"/>
              </w:rPr>
              <w:t>:</w:t>
            </w:r>
          </w:p>
          <w:p w:rsidR="00047694" w:rsidRPr="008A3683" w:rsidRDefault="00047694" w:rsidP="000D3E4F">
            <w:pPr>
              <w:autoSpaceDE w:val="0"/>
              <w:autoSpaceDN w:val="0"/>
              <w:adjustRightInd w:val="0"/>
              <w:spacing w:after="60"/>
              <w:ind w:firstLine="567"/>
              <w:jc w:val="both"/>
              <w:rPr>
                <w:color w:val="000000"/>
                <w:sz w:val="23"/>
                <w:szCs w:val="23"/>
              </w:rPr>
            </w:pPr>
            <w:r>
              <w:rPr>
                <w:color w:val="000000"/>
                <w:sz w:val="23"/>
                <w:szCs w:val="23"/>
              </w:rPr>
              <w:t>a)</w:t>
            </w:r>
            <w:r w:rsidRPr="008A3683">
              <w:rPr>
                <w:color w:val="000000"/>
                <w:sz w:val="23"/>
                <w:szCs w:val="23"/>
              </w:rPr>
              <w:t xml:space="preserve"> il risultato medio ottenuto dal candidato nell’ambito della valutazione della performance individuale nel triennio precedente all’anno di indizione della selezione. Agli esiti della valutazione operata secondo il sistema di misurazione della performance saranno attribuiti </w:t>
            </w:r>
            <w:r>
              <w:rPr>
                <w:color w:val="000000"/>
                <w:sz w:val="23"/>
                <w:szCs w:val="23"/>
              </w:rPr>
              <w:t xml:space="preserve">massimo </w:t>
            </w:r>
            <w:r w:rsidR="00CC714F">
              <w:rPr>
                <w:color w:val="000000"/>
                <w:sz w:val="23"/>
                <w:szCs w:val="23"/>
              </w:rPr>
              <w:t>5</w:t>
            </w:r>
            <w:r>
              <w:rPr>
                <w:color w:val="000000"/>
                <w:sz w:val="23"/>
                <w:szCs w:val="23"/>
              </w:rPr>
              <w:t xml:space="preserve"> punti, così ripartiti</w:t>
            </w:r>
            <w:r w:rsidRPr="008A3683">
              <w:rPr>
                <w:color w:val="000000"/>
                <w:sz w:val="23"/>
                <w:szCs w:val="23"/>
              </w:rPr>
              <w:t>:</w:t>
            </w:r>
          </w:p>
          <w:p w:rsidR="00047694" w:rsidRPr="00797169" w:rsidRDefault="00047694" w:rsidP="00797169">
            <w:pPr>
              <w:pStyle w:val="Paragrafoelenco"/>
              <w:numPr>
                <w:ilvl w:val="0"/>
                <w:numId w:val="11"/>
              </w:numPr>
              <w:adjustRightInd w:val="0"/>
              <w:ind w:left="170" w:hanging="170"/>
              <w:rPr>
                <w:color w:val="000000"/>
                <w:sz w:val="23"/>
                <w:szCs w:val="23"/>
              </w:rPr>
            </w:pPr>
            <w:r w:rsidRPr="00797169">
              <w:rPr>
                <w:color w:val="000000"/>
                <w:sz w:val="23"/>
                <w:szCs w:val="23"/>
              </w:rPr>
              <w:t>media fino a 90 - punti 0</w:t>
            </w:r>
          </w:p>
          <w:p w:rsidR="00047694" w:rsidRPr="00797169" w:rsidRDefault="00047694" w:rsidP="00797169">
            <w:pPr>
              <w:pStyle w:val="Paragrafoelenco"/>
              <w:numPr>
                <w:ilvl w:val="0"/>
                <w:numId w:val="11"/>
              </w:numPr>
              <w:adjustRightInd w:val="0"/>
              <w:ind w:left="170" w:hanging="170"/>
              <w:rPr>
                <w:color w:val="000000"/>
                <w:sz w:val="23"/>
                <w:szCs w:val="23"/>
              </w:rPr>
            </w:pPr>
            <w:r w:rsidRPr="00797169">
              <w:rPr>
                <w:color w:val="000000"/>
                <w:sz w:val="23"/>
                <w:szCs w:val="23"/>
              </w:rPr>
              <w:t xml:space="preserve">media da 91 fino a 100 – </w:t>
            </w:r>
            <w:r w:rsidR="005F4061" w:rsidRPr="00797169">
              <w:rPr>
                <w:color w:val="000000"/>
                <w:sz w:val="23"/>
                <w:szCs w:val="23"/>
              </w:rPr>
              <w:t>0,50</w:t>
            </w:r>
            <w:r w:rsidRPr="00797169">
              <w:rPr>
                <w:color w:val="000000"/>
                <w:sz w:val="23"/>
                <w:szCs w:val="23"/>
              </w:rPr>
              <w:t xml:space="preserve"> punt</w:t>
            </w:r>
            <w:r w:rsidR="005F4061" w:rsidRPr="00797169">
              <w:rPr>
                <w:color w:val="000000"/>
                <w:sz w:val="23"/>
                <w:szCs w:val="23"/>
              </w:rPr>
              <w:t>i</w:t>
            </w:r>
            <w:r w:rsidRPr="00797169">
              <w:rPr>
                <w:color w:val="000000"/>
                <w:sz w:val="23"/>
                <w:szCs w:val="23"/>
              </w:rPr>
              <w:t xml:space="preserve"> per ogni punto superiore a 90</w:t>
            </w:r>
          </w:p>
          <w:p w:rsidR="00047694" w:rsidRDefault="00047694" w:rsidP="000D3E4F">
            <w:pPr>
              <w:autoSpaceDE w:val="0"/>
              <w:autoSpaceDN w:val="0"/>
              <w:adjustRightInd w:val="0"/>
              <w:jc w:val="both"/>
              <w:rPr>
                <w:color w:val="000000"/>
                <w:sz w:val="23"/>
                <w:szCs w:val="23"/>
              </w:rPr>
            </w:pPr>
            <w:r w:rsidRPr="008A3683">
              <w:rPr>
                <w:color w:val="000000"/>
                <w:sz w:val="23"/>
                <w:szCs w:val="23"/>
              </w:rPr>
              <w:t xml:space="preserve"> </w:t>
            </w:r>
          </w:p>
          <w:p w:rsidR="00797169" w:rsidRDefault="00047694" w:rsidP="000D3E4F">
            <w:pPr>
              <w:autoSpaceDE w:val="0"/>
              <w:autoSpaceDN w:val="0"/>
              <w:adjustRightInd w:val="0"/>
              <w:ind w:left="360"/>
              <w:jc w:val="both"/>
              <w:rPr>
                <w:color w:val="000000"/>
                <w:sz w:val="23"/>
                <w:szCs w:val="23"/>
              </w:rPr>
            </w:pPr>
            <w:r>
              <w:rPr>
                <w:color w:val="000000"/>
                <w:sz w:val="23"/>
                <w:szCs w:val="23"/>
              </w:rPr>
              <w:t xml:space="preserve">    b)</w:t>
            </w:r>
            <w:r w:rsidR="00797169">
              <w:rPr>
                <w:color w:val="000000"/>
                <w:sz w:val="23"/>
                <w:szCs w:val="23"/>
              </w:rPr>
              <w:t xml:space="preserve"> valutazione titoli massimo 5 punti, così ripartiti:</w:t>
            </w:r>
          </w:p>
          <w:p w:rsidR="00797169" w:rsidRPr="00797169" w:rsidRDefault="00797169" w:rsidP="00797169">
            <w:pPr>
              <w:pStyle w:val="Paragrafoelenco"/>
              <w:numPr>
                <w:ilvl w:val="0"/>
                <w:numId w:val="9"/>
              </w:numPr>
              <w:adjustRightInd w:val="0"/>
              <w:ind w:left="142" w:hanging="142"/>
              <w:rPr>
                <w:color w:val="000000"/>
                <w:sz w:val="23"/>
                <w:szCs w:val="23"/>
              </w:rPr>
            </w:pPr>
            <w:r w:rsidRPr="00797169">
              <w:rPr>
                <w:color w:val="000000"/>
                <w:sz w:val="23"/>
                <w:szCs w:val="23"/>
              </w:rPr>
              <w:t>Titoli di servizio - massimo punti 2</w:t>
            </w:r>
          </w:p>
          <w:p w:rsidR="00797169" w:rsidRPr="00797169" w:rsidRDefault="00797169" w:rsidP="00797169">
            <w:pPr>
              <w:pStyle w:val="Paragrafoelenco"/>
              <w:numPr>
                <w:ilvl w:val="0"/>
                <w:numId w:val="9"/>
              </w:numPr>
              <w:adjustRightInd w:val="0"/>
              <w:ind w:left="142" w:hanging="142"/>
              <w:rPr>
                <w:color w:val="000000"/>
                <w:sz w:val="23"/>
                <w:szCs w:val="23"/>
              </w:rPr>
            </w:pPr>
            <w:r w:rsidRPr="00797169">
              <w:rPr>
                <w:color w:val="000000"/>
                <w:sz w:val="23"/>
                <w:szCs w:val="23"/>
              </w:rPr>
              <w:t>Titoli di studio    - massimo punti 1</w:t>
            </w:r>
          </w:p>
          <w:p w:rsidR="00797169" w:rsidRPr="00797169" w:rsidRDefault="00797169" w:rsidP="00797169">
            <w:pPr>
              <w:pStyle w:val="Paragrafoelenco"/>
              <w:numPr>
                <w:ilvl w:val="0"/>
                <w:numId w:val="9"/>
              </w:numPr>
              <w:adjustRightInd w:val="0"/>
              <w:ind w:left="142" w:hanging="142"/>
              <w:rPr>
                <w:color w:val="000000"/>
                <w:sz w:val="23"/>
                <w:szCs w:val="23"/>
              </w:rPr>
            </w:pPr>
            <w:r w:rsidRPr="00797169">
              <w:rPr>
                <w:color w:val="000000"/>
                <w:sz w:val="23"/>
                <w:szCs w:val="23"/>
              </w:rPr>
              <w:t>Curriculum</w:t>
            </w:r>
            <w:r w:rsidR="00581857">
              <w:rPr>
                <w:color w:val="000000"/>
                <w:sz w:val="23"/>
                <w:szCs w:val="23"/>
              </w:rPr>
              <w:t xml:space="preserve">         </w:t>
            </w:r>
            <w:r w:rsidRPr="00797169">
              <w:rPr>
                <w:color w:val="000000"/>
                <w:sz w:val="23"/>
                <w:szCs w:val="23"/>
              </w:rPr>
              <w:t xml:space="preserve">- massimo punti </w:t>
            </w:r>
            <w:r w:rsidR="00581857">
              <w:rPr>
                <w:color w:val="000000"/>
                <w:sz w:val="23"/>
                <w:szCs w:val="23"/>
              </w:rPr>
              <w:t>2</w:t>
            </w:r>
          </w:p>
          <w:p w:rsidR="00581857" w:rsidRDefault="00581857" w:rsidP="00581857">
            <w:pPr>
              <w:autoSpaceDE w:val="0"/>
              <w:autoSpaceDN w:val="0"/>
              <w:adjustRightInd w:val="0"/>
              <w:jc w:val="both"/>
              <w:rPr>
                <w:color w:val="000000"/>
                <w:sz w:val="23"/>
                <w:szCs w:val="23"/>
              </w:rPr>
            </w:pPr>
          </w:p>
          <w:p w:rsidR="00581857" w:rsidRPr="00581857" w:rsidRDefault="00581857" w:rsidP="00581857">
            <w:pPr>
              <w:autoSpaceDE w:val="0"/>
              <w:autoSpaceDN w:val="0"/>
              <w:adjustRightInd w:val="0"/>
              <w:jc w:val="both"/>
              <w:rPr>
                <w:b/>
                <w:color w:val="000000"/>
                <w:sz w:val="23"/>
                <w:szCs w:val="23"/>
              </w:rPr>
            </w:pPr>
            <w:r w:rsidRPr="00581857">
              <w:rPr>
                <w:b/>
                <w:color w:val="000000"/>
                <w:sz w:val="23"/>
                <w:szCs w:val="23"/>
              </w:rPr>
              <w:t>Titoli di servizio:</w:t>
            </w:r>
          </w:p>
          <w:p w:rsidR="00CC714F" w:rsidRDefault="00581857" w:rsidP="00CC714F">
            <w:pPr>
              <w:pStyle w:val="Corpodeltesto"/>
              <w:ind w:left="472" w:right="124"/>
              <w:jc w:val="both"/>
            </w:pPr>
            <w:r w:rsidRPr="00581857">
              <w:rPr>
                <w:color w:val="000000"/>
                <w:sz w:val="23"/>
                <w:szCs w:val="23"/>
              </w:rPr>
              <w:t>E’ valutabile esclusivamente il servizio di ruolo o non di ruolo prestato alle dipendenze delle amministrazioni pubbliche, in categorie professionali e/o profili professionali corrispondenti o equivalenti a quelli</w:t>
            </w:r>
            <w:r>
              <w:rPr>
                <w:color w:val="000000"/>
                <w:sz w:val="23"/>
                <w:szCs w:val="23"/>
              </w:rPr>
              <w:t xml:space="preserve"> </w:t>
            </w:r>
            <w:r w:rsidR="00CC714F">
              <w:rPr>
                <w:color w:val="000000"/>
                <w:sz w:val="23"/>
                <w:szCs w:val="23"/>
              </w:rPr>
              <w:t>richiesti</w:t>
            </w:r>
            <w:r>
              <w:rPr>
                <w:color w:val="000000"/>
                <w:sz w:val="23"/>
                <w:szCs w:val="23"/>
              </w:rPr>
              <w:t xml:space="preserve"> </w:t>
            </w:r>
            <w:r w:rsidR="00CC714F" w:rsidRPr="00CC714F">
              <w:rPr>
                <w:color w:val="000000"/>
                <w:sz w:val="23"/>
                <w:szCs w:val="23"/>
              </w:rPr>
              <w:t>per partecipare alla selezione del  posto messo a conco</w:t>
            </w:r>
            <w:r w:rsidR="00CC714F">
              <w:rPr>
                <w:color w:val="000000"/>
                <w:sz w:val="23"/>
                <w:szCs w:val="23"/>
              </w:rPr>
              <w:t>r</w:t>
            </w:r>
            <w:r w:rsidR="00CC714F" w:rsidRPr="00CC714F">
              <w:rPr>
                <w:color w:val="000000"/>
                <w:sz w:val="23"/>
                <w:szCs w:val="23"/>
              </w:rPr>
              <w:t>so</w:t>
            </w:r>
            <w:r w:rsidR="00CC714F">
              <w:t>.</w:t>
            </w:r>
          </w:p>
          <w:p w:rsidR="00581857" w:rsidRDefault="00581857" w:rsidP="00581857">
            <w:pPr>
              <w:pStyle w:val="Corpodeltesto"/>
              <w:ind w:right="124"/>
              <w:jc w:val="both"/>
            </w:pPr>
            <w:r>
              <w:rPr>
                <w:color w:val="000000"/>
                <w:sz w:val="23"/>
                <w:szCs w:val="23"/>
              </w:rPr>
              <w:t>per partecipare al</w:t>
            </w:r>
            <w:r w:rsidRPr="00581857">
              <w:rPr>
                <w:color w:val="000000"/>
                <w:sz w:val="23"/>
                <w:szCs w:val="23"/>
              </w:rPr>
              <w:t xml:space="preserve"> posto messo a selezione</w:t>
            </w:r>
            <w:r>
              <w:t>.</w:t>
            </w:r>
          </w:p>
          <w:p w:rsidR="00581857" w:rsidRPr="00581857" w:rsidRDefault="00581857" w:rsidP="00581857">
            <w:pPr>
              <w:autoSpaceDE w:val="0"/>
              <w:autoSpaceDN w:val="0"/>
              <w:adjustRightInd w:val="0"/>
              <w:jc w:val="both"/>
              <w:rPr>
                <w:b/>
                <w:color w:val="000000"/>
                <w:sz w:val="23"/>
                <w:szCs w:val="23"/>
              </w:rPr>
            </w:pPr>
            <w:r w:rsidRPr="00581857">
              <w:rPr>
                <w:b/>
                <w:color w:val="000000"/>
                <w:sz w:val="23"/>
                <w:szCs w:val="23"/>
              </w:rPr>
              <w:t xml:space="preserve">Titoli di </w:t>
            </w:r>
            <w:r>
              <w:rPr>
                <w:b/>
                <w:color w:val="000000"/>
                <w:sz w:val="23"/>
                <w:szCs w:val="23"/>
              </w:rPr>
              <w:t>studio</w:t>
            </w:r>
            <w:r w:rsidRPr="00581857">
              <w:rPr>
                <w:b/>
                <w:color w:val="000000"/>
                <w:sz w:val="23"/>
                <w:szCs w:val="23"/>
              </w:rPr>
              <w:t>:</w:t>
            </w:r>
          </w:p>
          <w:p w:rsidR="00581857" w:rsidRDefault="00581857" w:rsidP="00581857">
            <w:pPr>
              <w:autoSpaceDE w:val="0"/>
              <w:autoSpaceDN w:val="0"/>
              <w:adjustRightInd w:val="0"/>
              <w:jc w:val="both"/>
              <w:rPr>
                <w:color w:val="000000"/>
                <w:sz w:val="23"/>
                <w:szCs w:val="23"/>
              </w:rPr>
            </w:pPr>
            <w:r>
              <w:rPr>
                <w:color w:val="000000"/>
                <w:sz w:val="23"/>
                <w:szCs w:val="23"/>
              </w:rPr>
              <w:t>Sono valutabili esclusivamente i titoli di studio posseduti oltre quello richiesto per partecipare alla selezione, l’attività di dottorato, i master di durata di almeno un anno con prova d’esame finale.</w:t>
            </w:r>
          </w:p>
          <w:p w:rsidR="00581857" w:rsidRPr="00581857" w:rsidRDefault="00581857" w:rsidP="00581857">
            <w:pPr>
              <w:autoSpaceDE w:val="0"/>
              <w:autoSpaceDN w:val="0"/>
              <w:adjustRightInd w:val="0"/>
              <w:spacing w:before="240"/>
              <w:jc w:val="both"/>
              <w:rPr>
                <w:b/>
                <w:color w:val="000000"/>
                <w:sz w:val="23"/>
                <w:szCs w:val="23"/>
              </w:rPr>
            </w:pPr>
            <w:r w:rsidRPr="00581857">
              <w:rPr>
                <w:b/>
                <w:color w:val="000000"/>
                <w:sz w:val="23"/>
                <w:szCs w:val="23"/>
              </w:rPr>
              <w:t>Curriculum</w:t>
            </w:r>
          </w:p>
          <w:p w:rsidR="00CC714F" w:rsidRPr="00CC714F" w:rsidRDefault="00CC714F" w:rsidP="00CC714F">
            <w:pPr>
              <w:pStyle w:val="Corpodeltesto"/>
              <w:ind w:right="124"/>
              <w:jc w:val="both"/>
              <w:rPr>
                <w:color w:val="000000"/>
                <w:sz w:val="23"/>
                <w:szCs w:val="23"/>
              </w:rPr>
            </w:pPr>
            <w:r w:rsidRPr="00CC714F">
              <w:rPr>
                <w:color w:val="000000"/>
                <w:sz w:val="23"/>
                <w:szCs w:val="23"/>
              </w:rPr>
              <w:t xml:space="preserve">La valutazione del curriculum culturale e professionale presentato dal candidato si riferisce ad eventi che non siano apprezzabili o lo siano </w:t>
            </w:r>
            <w:r>
              <w:rPr>
                <w:color w:val="000000"/>
                <w:sz w:val="23"/>
                <w:szCs w:val="23"/>
              </w:rPr>
              <w:t xml:space="preserve">parzialmente nelle precedenti </w:t>
            </w:r>
            <w:r w:rsidRPr="00CC714F">
              <w:rPr>
                <w:color w:val="000000"/>
                <w:sz w:val="23"/>
                <w:szCs w:val="23"/>
              </w:rPr>
              <w:t>categorie di titoli ed il punteggio è assegnato</w:t>
            </w:r>
            <w:r>
              <w:rPr>
                <w:color w:val="000000"/>
                <w:sz w:val="23"/>
                <w:szCs w:val="23"/>
              </w:rPr>
              <w:t>, quali ad esempio</w:t>
            </w:r>
            <w:r w:rsidRPr="00CC714F">
              <w:rPr>
                <w:color w:val="000000"/>
                <w:sz w:val="23"/>
                <w:szCs w:val="23"/>
              </w:rPr>
              <w:t xml:space="preserve"> </w:t>
            </w:r>
            <w:r>
              <w:rPr>
                <w:color w:val="000000"/>
                <w:sz w:val="23"/>
                <w:szCs w:val="23"/>
              </w:rPr>
              <w:t xml:space="preserve">l’eventuale superamento di precedenti procedure selettive per il posto da ricoprire. </w:t>
            </w:r>
            <w:r w:rsidRPr="00CC714F">
              <w:rPr>
                <w:color w:val="000000"/>
                <w:sz w:val="23"/>
                <w:szCs w:val="23"/>
              </w:rPr>
              <w:t>a discrezione della commissione, purché motivato.</w:t>
            </w:r>
          </w:p>
          <w:p w:rsidR="00047694" w:rsidRPr="008A3683" w:rsidRDefault="00047694" w:rsidP="000D3E4F">
            <w:pPr>
              <w:autoSpaceDE w:val="0"/>
              <w:autoSpaceDN w:val="0"/>
              <w:adjustRightInd w:val="0"/>
              <w:ind w:left="360"/>
              <w:jc w:val="both"/>
              <w:rPr>
                <w:color w:val="000000"/>
                <w:sz w:val="23"/>
                <w:szCs w:val="23"/>
              </w:rPr>
            </w:pPr>
            <w:r>
              <w:rPr>
                <w:color w:val="000000"/>
                <w:sz w:val="23"/>
                <w:szCs w:val="23"/>
              </w:rPr>
              <w:t xml:space="preserve"> </w:t>
            </w:r>
            <w:r w:rsidRPr="008A3683">
              <w:rPr>
                <w:color w:val="000000"/>
                <w:sz w:val="23"/>
                <w:szCs w:val="23"/>
              </w:rPr>
              <w:t xml:space="preserve">  </w:t>
            </w:r>
          </w:p>
          <w:p w:rsidR="00047694" w:rsidRPr="008A3683" w:rsidRDefault="00047694" w:rsidP="000D3E4F">
            <w:pPr>
              <w:autoSpaceDE w:val="0"/>
              <w:autoSpaceDN w:val="0"/>
              <w:adjustRightInd w:val="0"/>
              <w:jc w:val="center"/>
              <w:rPr>
                <w:b/>
                <w:bCs/>
                <w:color w:val="000000"/>
                <w:sz w:val="23"/>
                <w:szCs w:val="23"/>
              </w:rPr>
            </w:pPr>
            <w:r>
              <w:rPr>
                <w:b/>
                <w:bCs/>
                <w:color w:val="000000"/>
                <w:sz w:val="23"/>
                <w:szCs w:val="23"/>
              </w:rPr>
              <w:t>Art. 10</w:t>
            </w:r>
          </w:p>
          <w:p w:rsidR="00047694" w:rsidRPr="008A3683" w:rsidRDefault="00047694" w:rsidP="000D3E4F">
            <w:pPr>
              <w:autoSpaceDE w:val="0"/>
              <w:autoSpaceDN w:val="0"/>
              <w:adjustRightInd w:val="0"/>
              <w:spacing w:before="60" w:after="120"/>
              <w:jc w:val="center"/>
              <w:rPr>
                <w:b/>
                <w:bCs/>
                <w:i/>
                <w:color w:val="000000"/>
                <w:sz w:val="23"/>
                <w:szCs w:val="23"/>
              </w:rPr>
            </w:pPr>
            <w:r w:rsidRPr="008A3683">
              <w:rPr>
                <w:b/>
                <w:bCs/>
                <w:i/>
                <w:color w:val="000000"/>
                <w:sz w:val="23"/>
                <w:szCs w:val="23"/>
              </w:rPr>
              <w:t>Gradu</w:t>
            </w:r>
            <w:r>
              <w:rPr>
                <w:b/>
                <w:bCs/>
                <w:i/>
                <w:color w:val="000000"/>
                <w:sz w:val="23"/>
                <w:szCs w:val="23"/>
              </w:rPr>
              <w:t>atoria di merito e sua validità</w:t>
            </w:r>
          </w:p>
          <w:p w:rsidR="00047694" w:rsidRPr="008A3683" w:rsidRDefault="00047694" w:rsidP="000D3E4F">
            <w:pPr>
              <w:autoSpaceDE w:val="0"/>
              <w:autoSpaceDN w:val="0"/>
              <w:adjustRightInd w:val="0"/>
              <w:spacing w:after="60"/>
              <w:ind w:firstLine="567"/>
              <w:jc w:val="both"/>
              <w:rPr>
                <w:color w:val="000000"/>
                <w:sz w:val="23"/>
                <w:szCs w:val="23"/>
              </w:rPr>
            </w:pPr>
            <w:r w:rsidRPr="008A3683">
              <w:rPr>
                <w:color w:val="000000"/>
                <w:sz w:val="23"/>
                <w:szCs w:val="23"/>
              </w:rPr>
              <w:t>1. La Commissione esaminatrice formulerà una graduatoria per l’attribuzione del posto oggetto della selezione, secondo l’ordine di merito della votazione complessiva, risultante dalla somma del punteggio conseguito nella prova scritta/pratica</w:t>
            </w:r>
            <w:r>
              <w:rPr>
                <w:color w:val="000000"/>
                <w:sz w:val="23"/>
                <w:szCs w:val="23"/>
              </w:rPr>
              <w:t xml:space="preserve"> e del punteggio conseguito nella prova orale</w:t>
            </w:r>
            <w:r w:rsidRPr="008A3683">
              <w:rPr>
                <w:color w:val="000000"/>
                <w:sz w:val="23"/>
                <w:szCs w:val="23"/>
              </w:rPr>
              <w:t xml:space="preserve"> da ciascun candidato</w:t>
            </w:r>
            <w:r>
              <w:rPr>
                <w:color w:val="000000"/>
                <w:sz w:val="23"/>
                <w:szCs w:val="23"/>
              </w:rPr>
              <w:t>,</w:t>
            </w:r>
            <w:r w:rsidRPr="008A3683">
              <w:rPr>
                <w:color w:val="000000"/>
                <w:sz w:val="23"/>
                <w:szCs w:val="23"/>
              </w:rPr>
              <w:t xml:space="preserve"> nonché </w:t>
            </w:r>
            <w:r>
              <w:rPr>
                <w:color w:val="000000"/>
                <w:sz w:val="23"/>
                <w:szCs w:val="23"/>
              </w:rPr>
              <w:t>del</w:t>
            </w:r>
            <w:r w:rsidRPr="008A3683">
              <w:rPr>
                <w:color w:val="000000"/>
                <w:sz w:val="23"/>
                <w:szCs w:val="23"/>
              </w:rPr>
              <w:t xml:space="preserve"> punteggio attribuito in ragione della valutazione di cui all’art.</w:t>
            </w:r>
            <w:r>
              <w:rPr>
                <w:color w:val="000000"/>
                <w:sz w:val="23"/>
                <w:szCs w:val="23"/>
              </w:rPr>
              <w:t xml:space="preserve"> 10,</w:t>
            </w:r>
            <w:r w:rsidRPr="008A3683">
              <w:rPr>
                <w:color w:val="000000"/>
                <w:sz w:val="23"/>
                <w:szCs w:val="23"/>
              </w:rPr>
              <w:t xml:space="preserve"> c</w:t>
            </w:r>
            <w:r>
              <w:rPr>
                <w:color w:val="000000"/>
                <w:sz w:val="23"/>
                <w:szCs w:val="23"/>
              </w:rPr>
              <w:t xml:space="preserve">omma </w:t>
            </w:r>
            <w:r w:rsidRPr="008A3683">
              <w:rPr>
                <w:color w:val="000000"/>
                <w:sz w:val="23"/>
                <w:szCs w:val="23"/>
              </w:rPr>
              <w:t>3</w:t>
            </w:r>
            <w:r>
              <w:rPr>
                <w:color w:val="000000"/>
                <w:sz w:val="23"/>
                <w:szCs w:val="23"/>
              </w:rPr>
              <w:t>,</w:t>
            </w:r>
            <w:r w:rsidRPr="008A3683">
              <w:rPr>
                <w:color w:val="000000"/>
                <w:sz w:val="23"/>
                <w:szCs w:val="23"/>
              </w:rPr>
              <w:t xml:space="preserve"> del presente regolamento.</w:t>
            </w:r>
            <w:r>
              <w:rPr>
                <w:color w:val="000000"/>
                <w:sz w:val="23"/>
                <w:szCs w:val="23"/>
              </w:rPr>
              <w:t xml:space="preserve"> In caso di parità di punteggio sarà preferito il candidato più giovane d’età.</w:t>
            </w:r>
          </w:p>
          <w:p w:rsidR="00047694" w:rsidRPr="008A3683" w:rsidRDefault="00047694" w:rsidP="000D3E4F">
            <w:pPr>
              <w:autoSpaceDE w:val="0"/>
              <w:autoSpaceDN w:val="0"/>
              <w:adjustRightInd w:val="0"/>
              <w:spacing w:after="60"/>
              <w:ind w:firstLine="567"/>
              <w:jc w:val="both"/>
              <w:rPr>
                <w:sz w:val="23"/>
                <w:szCs w:val="23"/>
              </w:rPr>
            </w:pPr>
            <w:r w:rsidRPr="008A3683">
              <w:rPr>
                <w:sz w:val="23"/>
                <w:szCs w:val="23"/>
              </w:rPr>
              <w:t>2. La graduatoria verrà approvata definitivamente con determina</w:t>
            </w:r>
            <w:r>
              <w:rPr>
                <w:sz w:val="23"/>
                <w:szCs w:val="23"/>
              </w:rPr>
              <w:t>zione</w:t>
            </w:r>
            <w:r w:rsidRPr="008A3683">
              <w:rPr>
                <w:sz w:val="23"/>
                <w:szCs w:val="23"/>
              </w:rPr>
              <w:t xml:space="preserve"> del Responsabile dell</w:t>
            </w:r>
            <w:r>
              <w:rPr>
                <w:sz w:val="23"/>
                <w:szCs w:val="23"/>
              </w:rPr>
              <w:t xml:space="preserve">’Area Risorse Umane </w:t>
            </w:r>
            <w:r w:rsidRPr="00C73D1F">
              <w:rPr>
                <w:sz w:val="23"/>
                <w:szCs w:val="23"/>
              </w:rPr>
              <w:t>entro i successivi quindici giorni</w:t>
            </w:r>
            <w:r>
              <w:rPr>
                <w:sz w:val="23"/>
                <w:szCs w:val="23"/>
              </w:rPr>
              <w:t xml:space="preserve"> </w:t>
            </w:r>
            <w:r w:rsidRPr="008A3683">
              <w:rPr>
                <w:sz w:val="23"/>
                <w:szCs w:val="23"/>
              </w:rPr>
              <w:t xml:space="preserve">e sarà affissa </w:t>
            </w:r>
            <w:r w:rsidRPr="008A3683">
              <w:rPr>
                <w:sz w:val="23"/>
                <w:szCs w:val="23"/>
              </w:rPr>
              <w:lastRenderedPageBreak/>
              <w:t>all’</w:t>
            </w:r>
            <w:r>
              <w:rPr>
                <w:sz w:val="23"/>
                <w:szCs w:val="23"/>
              </w:rPr>
              <w:t>albo per 15 giorni consecutivi.</w:t>
            </w:r>
          </w:p>
          <w:p w:rsidR="00047694" w:rsidRDefault="00047694" w:rsidP="000D3E4F">
            <w:pPr>
              <w:spacing w:after="60"/>
              <w:ind w:firstLine="567"/>
              <w:rPr>
                <w:sz w:val="23"/>
                <w:szCs w:val="23"/>
              </w:rPr>
            </w:pPr>
            <w:r w:rsidRPr="008A3683">
              <w:rPr>
                <w:sz w:val="23"/>
                <w:szCs w:val="23"/>
              </w:rPr>
              <w:t>3. La graduatoria avrà efficacia limitata ai posti oggetto della procedura</w:t>
            </w:r>
            <w:r>
              <w:rPr>
                <w:sz w:val="23"/>
                <w:szCs w:val="23"/>
              </w:rPr>
              <w:t>.</w:t>
            </w:r>
          </w:p>
          <w:p w:rsidR="00047694" w:rsidRPr="0001645C" w:rsidRDefault="00047694" w:rsidP="000D3E4F">
            <w:pPr>
              <w:autoSpaceDE w:val="0"/>
              <w:autoSpaceDN w:val="0"/>
              <w:adjustRightInd w:val="0"/>
              <w:spacing w:after="60"/>
              <w:ind w:firstLine="567"/>
              <w:jc w:val="both"/>
              <w:rPr>
                <w:sz w:val="23"/>
                <w:szCs w:val="23"/>
              </w:rPr>
            </w:pPr>
          </w:p>
          <w:p w:rsidR="00047694" w:rsidRPr="0019008A" w:rsidRDefault="00047694" w:rsidP="000D3E4F">
            <w:pPr>
              <w:autoSpaceDE w:val="0"/>
              <w:autoSpaceDN w:val="0"/>
              <w:adjustRightInd w:val="0"/>
              <w:jc w:val="center"/>
              <w:rPr>
                <w:rFonts w:eastAsia="Calibri"/>
                <w:b/>
                <w:bCs/>
                <w:sz w:val="23"/>
                <w:szCs w:val="23"/>
              </w:rPr>
            </w:pPr>
            <w:r>
              <w:rPr>
                <w:rFonts w:eastAsia="Calibri"/>
                <w:b/>
                <w:bCs/>
                <w:sz w:val="23"/>
                <w:szCs w:val="23"/>
              </w:rPr>
              <w:t>Art. 11</w:t>
            </w:r>
          </w:p>
          <w:p w:rsidR="00047694" w:rsidRDefault="00047694" w:rsidP="000D3E4F">
            <w:pPr>
              <w:autoSpaceDE w:val="0"/>
              <w:autoSpaceDN w:val="0"/>
              <w:adjustRightInd w:val="0"/>
              <w:jc w:val="center"/>
              <w:rPr>
                <w:rFonts w:eastAsia="Calibri"/>
                <w:b/>
                <w:bCs/>
                <w:i/>
                <w:sz w:val="23"/>
                <w:szCs w:val="23"/>
              </w:rPr>
            </w:pPr>
            <w:r w:rsidRPr="0019008A">
              <w:rPr>
                <w:rFonts w:eastAsia="Calibri"/>
                <w:b/>
                <w:bCs/>
                <w:i/>
                <w:sz w:val="23"/>
                <w:szCs w:val="23"/>
              </w:rPr>
              <w:t>Entrata in vigore</w:t>
            </w:r>
          </w:p>
          <w:p w:rsidR="00047694" w:rsidRDefault="00047694" w:rsidP="000D3E4F">
            <w:pPr>
              <w:autoSpaceDE w:val="0"/>
              <w:autoSpaceDN w:val="0"/>
              <w:adjustRightInd w:val="0"/>
              <w:jc w:val="center"/>
              <w:rPr>
                <w:rFonts w:eastAsia="Calibri"/>
                <w:b/>
                <w:bCs/>
                <w:i/>
                <w:sz w:val="23"/>
                <w:szCs w:val="23"/>
              </w:rPr>
            </w:pPr>
          </w:p>
          <w:p w:rsidR="00047694" w:rsidRPr="0019008A" w:rsidRDefault="00047694" w:rsidP="000D3E4F">
            <w:pPr>
              <w:autoSpaceDE w:val="0"/>
              <w:autoSpaceDN w:val="0"/>
              <w:adjustRightInd w:val="0"/>
              <w:jc w:val="both"/>
              <w:rPr>
                <w:rFonts w:eastAsia="Calibri"/>
                <w:sz w:val="23"/>
                <w:szCs w:val="23"/>
              </w:rPr>
            </w:pPr>
            <w:r>
              <w:rPr>
                <w:rFonts w:eastAsia="Calibri"/>
                <w:sz w:val="23"/>
                <w:szCs w:val="23"/>
              </w:rPr>
              <w:t xml:space="preserve">1. </w:t>
            </w:r>
            <w:r w:rsidRPr="0019008A">
              <w:rPr>
                <w:rFonts w:eastAsia="Calibri"/>
                <w:sz w:val="23"/>
                <w:szCs w:val="23"/>
              </w:rPr>
              <w:t>Il presente regolamento entra in vigore il giorno stesso in cui diviene esecutiva la deliberazione di giunta</w:t>
            </w:r>
            <w:r>
              <w:rPr>
                <w:rFonts w:eastAsia="Calibri"/>
                <w:sz w:val="23"/>
                <w:szCs w:val="23"/>
              </w:rPr>
              <w:t xml:space="preserve"> </w:t>
            </w:r>
            <w:r w:rsidRPr="0019008A">
              <w:rPr>
                <w:rFonts w:eastAsia="Calibri"/>
                <w:sz w:val="23"/>
                <w:szCs w:val="23"/>
              </w:rPr>
              <w:t>municipale che lo approva.</w:t>
            </w:r>
          </w:p>
          <w:p w:rsidR="00047694" w:rsidRDefault="00047694" w:rsidP="000D3E4F">
            <w:pPr>
              <w:autoSpaceDE w:val="0"/>
              <w:autoSpaceDN w:val="0"/>
              <w:adjustRightInd w:val="0"/>
              <w:jc w:val="both"/>
              <w:rPr>
                <w:rFonts w:eastAsia="Calibri"/>
                <w:sz w:val="23"/>
                <w:szCs w:val="23"/>
              </w:rPr>
            </w:pPr>
            <w:r>
              <w:rPr>
                <w:rFonts w:eastAsia="Calibri"/>
                <w:sz w:val="23"/>
                <w:szCs w:val="23"/>
              </w:rPr>
              <w:t xml:space="preserve">2. </w:t>
            </w:r>
            <w:r w:rsidRPr="0019008A">
              <w:rPr>
                <w:rFonts w:eastAsia="Calibri"/>
                <w:sz w:val="23"/>
                <w:szCs w:val="23"/>
              </w:rPr>
              <w:t xml:space="preserve">L’entrata in vigore del presente regolamento comporta la modifica di eventuali disposizioni interne </w:t>
            </w:r>
            <w:r>
              <w:rPr>
                <w:rFonts w:eastAsia="Calibri"/>
                <w:sz w:val="23"/>
                <w:szCs w:val="23"/>
              </w:rPr>
              <w:t xml:space="preserve">e regolamentari </w:t>
            </w:r>
            <w:r w:rsidRPr="0019008A">
              <w:rPr>
                <w:rFonts w:eastAsia="Calibri"/>
                <w:sz w:val="23"/>
                <w:szCs w:val="23"/>
              </w:rPr>
              <w:t>in</w:t>
            </w:r>
            <w:r>
              <w:rPr>
                <w:rFonts w:eastAsia="Calibri"/>
                <w:sz w:val="23"/>
                <w:szCs w:val="23"/>
              </w:rPr>
              <w:t xml:space="preserve"> </w:t>
            </w:r>
            <w:r w:rsidRPr="0019008A">
              <w:rPr>
                <w:rFonts w:eastAsia="Calibri"/>
                <w:sz w:val="23"/>
                <w:szCs w:val="23"/>
              </w:rPr>
              <w:t>contrasto con lo stesso. Successive disposizioni di legge</w:t>
            </w:r>
            <w:r>
              <w:rPr>
                <w:rFonts w:eastAsia="Calibri"/>
                <w:sz w:val="23"/>
                <w:szCs w:val="23"/>
              </w:rPr>
              <w:t xml:space="preserve"> con esso incompatibili</w:t>
            </w:r>
            <w:r w:rsidRPr="0019008A">
              <w:rPr>
                <w:rFonts w:eastAsia="Calibri"/>
                <w:sz w:val="23"/>
                <w:szCs w:val="23"/>
              </w:rPr>
              <w:t xml:space="preserve"> ne modificano automaticamente le disposizioni</w:t>
            </w:r>
            <w:r>
              <w:rPr>
                <w:rFonts w:eastAsia="Calibri"/>
                <w:sz w:val="23"/>
                <w:szCs w:val="23"/>
              </w:rPr>
              <w:t xml:space="preserve"> </w:t>
            </w:r>
            <w:r w:rsidRPr="0019008A">
              <w:rPr>
                <w:rFonts w:eastAsia="Calibri"/>
                <w:sz w:val="23"/>
                <w:szCs w:val="23"/>
              </w:rPr>
              <w:t>in contrasto.</w:t>
            </w:r>
          </w:p>
          <w:p w:rsidR="00047694" w:rsidRPr="00947201" w:rsidRDefault="00047694" w:rsidP="00047694">
            <w:pPr>
              <w:autoSpaceDE w:val="0"/>
              <w:autoSpaceDN w:val="0"/>
              <w:adjustRightInd w:val="0"/>
              <w:jc w:val="both"/>
              <w:rPr>
                <w:smallCaps/>
                <w:sz w:val="30"/>
                <w:szCs w:val="30"/>
              </w:rPr>
            </w:pPr>
            <w:r>
              <w:rPr>
                <w:rFonts w:eastAsia="Calibri"/>
                <w:sz w:val="23"/>
                <w:szCs w:val="23"/>
              </w:rPr>
              <w:t>3.  Per quanto non espressamente previsto nel presente regolamento, si rinvia, in quanto applicabili e compatibili con le procedure di progressione verticale, al vigente regolamento comunale sulle modalità di accesso all’impiego e sulle procedure selettive del Comune di Ruvo di Puglia.</w:t>
            </w:r>
          </w:p>
        </w:tc>
        <w:tc>
          <w:tcPr>
            <w:tcW w:w="4067" w:type="dxa"/>
            <w:tcMar>
              <w:left w:w="340" w:type="dxa"/>
            </w:tcMar>
          </w:tcPr>
          <w:p w:rsidR="00047694" w:rsidRPr="00947201" w:rsidRDefault="00047694" w:rsidP="000D3E4F">
            <w:pPr>
              <w:jc w:val="both"/>
              <w:rPr>
                <w:smallCaps/>
                <w:sz w:val="30"/>
                <w:szCs w:val="30"/>
              </w:rPr>
            </w:pPr>
          </w:p>
        </w:tc>
      </w:tr>
    </w:tbl>
    <w:p w:rsidR="00047694" w:rsidRDefault="00047694" w:rsidP="00047694">
      <w:pPr>
        <w:pStyle w:val="Testonotaapidipagina"/>
        <w:tabs>
          <w:tab w:val="right" w:leader="underscore" w:pos="7920"/>
        </w:tabs>
        <w:jc w:val="right"/>
        <w:rPr>
          <w:smallCaps/>
          <w:sz w:val="4"/>
          <w:szCs w:val="4"/>
        </w:rPr>
      </w:pPr>
    </w:p>
    <w:sectPr w:rsidR="00047694" w:rsidSect="004647BD">
      <w:headerReference w:type="default" r:id="rId7"/>
      <w:pgSz w:w="11906" w:h="16838" w:code="9"/>
      <w:pgMar w:top="902" w:right="1287" w:bottom="1134" w:left="144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7931" w:rsidRDefault="000D7931">
      <w:r>
        <w:separator/>
      </w:r>
    </w:p>
  </w:endnote>
  <w:endnote w:type="continuationSeparator" w:id="0">
    <w:p w:rsidR="000D7931" w:rsidRDefault="000D7931">
      <w:r>
        <w:continuationSeparator/>
      </w:r>
    </w:p>
  </w:endnote>
</w:endnotes>
</file>

<file path=word/fontTable.xml><?xml version="1.0" encoding="utf-8"?>
<w:fonts xmlns:r="http://schemas.openxmlformats.org/officeDocument/2006/relationships" xmlns:w="http://schemas.openxmlformats.org/wordprocessingml/2006/main">
  <w:font w:name="Book Antiqua">
    <w:altName w:val="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7931" w:rsidRDefault="000D7931">
      <w:r>
        <w:separator/>
      </w:r>
    </w:p>
  </w:footnote>
  <w:footnote w:type="continuationSeparator" w:id="0">
    <w:p w:rsidR="000D7931" w:rsidRDefault="000D79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692E" w:rsidRPr="004647BD" w:rsidRDefault="00047694" w:rsidP="004647BD">
    <w:pPr>
      <w:pStyle w:val="Intestazione"/>
      <w:tabs>
        <w:tab w:val="clear" w:pos="9638"/>
        <w:tab w:val="right" w:pos="9000"/>
      </w:tabs>
      <w:rPr>
        <w:i/>
        <w:sz w:val="20"/>
      </w:rPr>
    </w:pPr>
    <w:r w:rsidRPr="00310A33">
      <w:rPr>
        <w:i/>
        <w:sz w:val="20"/>
      </w:rP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4F4C43"/>
    <w:multiLevelType w:val="hybridMultilevel"/>
    <w:tmpl w:val="FCD04C5E"/>
    <w:lvl w:ilvl="0" w:tplc="AEFCAEE8">
      <w:numFmt w:val="bullet"/>
      <w:lvlText w:val="-"/>
      <w:lvlJc w:val="left"/>
      <w:pPr>
        <w:ind w:left="720" w:hanging="360"/>
      </w:pPr>
      <w:rPr>
        <w:rFonts w:ascii="Book Antiqua" w:eastAsia="Book Antiqua" w:hAnsi="Book Antiqua" w:cs="Book Antiqua" w:hint="default"/>
        <w:w w:val="99"/>
        <w:sz w:val="24"/>
        <w:szCs w:val="24"/>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FB2184D"/>
    <w:multiLevelType w:val="hybridMultilevel"/>
    <w:tmpl w:val="DB6C432C"/>
    <w:lvl w:ilvl="0" w:tplc="31E8DA9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28D10FC2"/>
    <w:multiLevelType w:val="hybridMultilevel"/>
    <w:tmpl w:val="D3F2A390"/>
    <w:lvl w:ilvl="0" w:tplc="A6E06E66">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303B71D5"/>
    <w:multiLevelType w:val="hybridMultilevel"/>
    <w:tmpl w:val="D0283CF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3A4A61A0"/>
    <w:multiLevelType w:val="hybridMultilevel"/>
    <w:tmpl w:val="1D9A00AE"/>
    <w:lvl w:ilvl="0" w:tplc="AEFCAEE8">
      <w:numFmt w:val="bullet"/>
      <w:lvlText w:val="-"/>
      <w:lvlJc w:val="left"/>
      <w:pPr>
        <w:ind w:left="720" w:hanging="360"/>
      </w:pPr>
      <w:rPr>
        <w:rFonts w:ascii="Book Antiqua" w:eastAsia="Book Antiqua" w:hAnsi="Book Antiqua" w:cs="Book Antiqua" w:hint="default"/>
        <w:w w:val="99"/>
        <w:sz w:val="24"/>
        <w:szCs w:val="24"/>
        <w:lang w:val="it-IT" w:eastAsia="it-IT" w:bidi="it-I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4BD4623"/>
    <w:multiLevelType w:val="hybridMultilevel"/>
    <w:tmpl w:val="C6A41BEC"/>
    <w:lvl w:ilvl="0" w:tplc="712C0E70">
      <w:start w:val="1"/>
      <w:numFmt w:val="upperRoman"/>
      <w:lvlText w:val="%1."/>
      <w:lvlJc w:val="left"/>
      <w:pPr>
        <w:ind w:left="832" w:hanging="485"/>
        <w:jc w:val="right"/>
      </w:pPr>
      <w:rPr>
        <w:rFonts w:ascii="Times New Roman" w:eastAsia="Times New Roman" w:hAnsi="Times New Roman" w:cs="Times New Roman" w:hint="default"/>
        <w:spacing w:val="0"/>
        <w:w w:val="99"/>
        <w:sz w:val="24"/>
        <w:szCs w:val="24"/>
        <w:lang w:val="it-IT" w:eastAsia="it-IT" w:bidi="it-IT"/>
      </w:rPr>
    </w:lvl>
    <w:lvl w:ilvl="1" w:tplc="61FA4C70">
      <w:start w:val="1"/>
      <w:numFmt w:val="lowerLetter"/>
      <w:lvlText w:val="%2)"/>
      <w:lvlJc w:val="left"/>
      <w:pPr>
        <w:ind w:left="818" w:hanging="346"/>
        <w:jc w:val="left"/>
      </w:pPr>
      <w:rPr>
        <w:rFonts w:ascii="Times New Roman" w:eastAsia="Times New Roman" w:hAnsi="Times New Roman" w:cs="Times New Roman" w:hint="default"/>
        <w:spacing w:val="-1"/>
        <w:w w:val="99"/>
        <w:sz w:val="24"/>
        <w:szCs w:val="24"/>
        <w:lang w:val="it-IT" w:eastAsia="it-IT" w:bidi="it-IT"/>
      </w:rPr>
    </w:lvl>
    <w:lvl w:ilvl="2" w:tplc="EC54DD32">
      <w:numFmt w:val="bullet"/>
      <w:lvlText w:val="•"/>
      <w:lvlJc w:val="left"/>
      <w:pPr>
        <w:ind w:left="1844" w:hanging="346"/>
      </w:pPr>
      <w:rPr>
        <w:rFonts w:hint="default"/>
        <w:lang w:val="it-IT" w:eastAsia="it-IT" w:bidi="it-IT"/>
      </w:rPr>
    </w:lvl>
    <w:lvl w:ilvl="3" w:tplc="834A2502">
      <w:numFmt w:val="bullet"/>
      <w:lvlText w:val="•"/>
      <w:lvlJc w:val="left"/>
      <w:pPr>
        <w:ind w:left="2848" w:hanging="346"/>
      </w:pPr>
      <w:rPr>
        <w:rFonts w:hint="default"/>
        <w:lang w:val="it-IT" w:eastAsia="it-IT" w:bidi="it-IT"/>
      </w:rPr>
    </w:lvl>
    <w:lvl w:ilvl="4" w:tplc="2996B7B0">
      <w:numFmt w:val="bullet"/>
      <w:lvlText w:val="•"/>
      <w:lvlJc w:val="left"/>
      <w:pPr>
        <w:ind w:left="3853" w:hanging="346"/>
      </w:pPr>
      <w:rPr>
        <w:rFonts w:hint="default"/>
        <w:lang w:val="it-IT" w:eastAsia="it-IT" w:bidi="it-IT"/>
      </w:rPr>
    </w:lvl>
    <w:lvl w:ilvl="5" w:tplc="7C36B66A">
      <w:numFmt w:val="bullet"/>
      <w:lvlText w:val="•"/>
      <w:lvlJc w:val="left"/>
      <w:pPr>
        <w:ind w:left="4857" w:hanging="346"/>
      </w:pPr>
      <w:rPr>
        <w:rFonts w:hint="default"/>
        <w:lang w:val="it-IT" w:eastAsia="it-IT" w:bidi="it-IT"/>
      </w:rPr>
    </w:lvl>
    <w:lvl w:ilvl="6" w:tplc="92949CA0">
      <w:numFmt w:val="bullet"/>
      <w:lvlText w:val="•"/>
      <w:lvlJc w:val="left"/>
      <w:pPr>
        <w:ind w:left="5862" w:hanging="346"/>
      </w:pPr>
      <w:rPr>
        <w:rFonts w:hint="default"/>
        <w:lang w:val="it-IT" w:eastAsia="it-IT" w:bidi="it-IT"/>
      </w:rPr>
    </w:lvl>
    <w:lvl w:ilvl="7" w:tplc="173A8B54">
      <w:numFmt w:val="bullet"/>
      <w:lvlText w:val="•"/>
      <w:lvlJc w:val="left"/>
      <w:pPr>
        <w:ind w:left="6866" w:hanging="346"/>
      </w:pPr>
      <w:rPr>
        <w:rFonts w:hint="default"/>
        <w:lang w:val="it-IT" w:eastAsia="it-IT" w:bidi="it-IT"/>
      </w:rPr>
    </w:lvl>
    <w:lvl w:ilvl="8" w:tplc="7B9A3770">
      <w:numFmt w:val="bullet"/>
      <w:lvlText w:val="•"/>
      <w:lvlJc w:val="left"/>
      <w:pPr>
        <w:ind w:left="7871" w:hanging="346"/>
      </w:pPr>
      <w:rPr>
        <w:rFonts w:hint="default"/>
        <w:lang w:val="it-IT" w:eastAsia="it-IT" w:bidi="it-IT"/>
      </w:rPr>
    </w:lvl>
  </w:abstractNum>
  <w:abstractNum w:abstractNumId="6">
    <w:nsid w:val="466D7F2E"/>
    <w:multiLevelType w:val="hybridMultilevel"/>
    <w:tmpl w:val="75D0408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57406962"/>
    <w:multiLevelType w:val="hybridMultilevel"/>
    <w:tmpl w:val="6374EAE6"/>
    <w:lvl w:ilvl="0" w:tplc="9984E0AA">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6A091A32"/>
    <w:multiLevelType w:val="hybridMultilevel"/>
    <w:tmpl w:val="A76A2E20"/>
    <w:lvl w:ilvl="0" w:tplc="2A183E04">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7553510B"/>
    <w:multiLevelType w:val="hybridMultilevel"/>
    <w:tmpl w:val="AAF276F8"/>
    <w:lvl w:ilvl="0" w:tplc="21A4D396">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7C24516A"/>
    <w:multiLevelType w:val="hybridMultilevel"/>
    <w:tmpl w:val="2286E00E"/>
    <w:lvl w:ilvl="0" w:tplc="EBBC3D4E">
      <w:start w:val="1"/>
      <w:numFmt w:val="bullet"/>
      <w:lvlText w:val="-"/>
      <w:lvlJc w:val="left"/>
      <w:pPr>
        <w:ind w:left="927" w:hanging="360"/>
      </w:pPr>
      <w:rPr>
        <w:rFonts w:ascii="Times New Roman" w:eastAsia="Times New Roman" w:hAnsi="Times New Roman" w:cs="Times New Roman"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11">
    <w:nsid w:val="7D934FF3"/>
    <w:multiLevelType w:val="hybridMultilevel"/>
    <w:tmpl w:val="7AF48890"/>
    <w:lvl w:ilvl="0" w:tplc="3DEA9D56">
      <w:start w:val="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3"/>
  </w:num>
  <w:num w:numId="4">
    <w:abstractNumId w:val="5"/>
  </w:num>
  <w:num w:numId="5">
    <w:abstractNumId w:val="8"/>
  </w:num>
  <w:num w:numId="6">
    <w:abstractNumId w:val="11"/>
  </w:num>
  <w:num w:numId="7">
    <w:abstractNumId w:val="9"/>
  </w:num>
  <w:num w:numId="8">
    <w:abstractNumId w:val="7"/>
  </w:num>
  <w:num w:numId="9">
    <w:abstractNumId w:val="4"/>
  </w:num>
  <w:num w:numId="10">
    <w:abstractNumId w:val="2"/>
  </w:num>
  <w:num w:numId="11">
    <w:abstractNumId w:val="0"/>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283"/>
  <w:characterSpacingControl w:val="doNotCompress"/>
  <w:footnotePr>
    <w:footnote w:id="-1"/>
    <w:footnote w:id="0"/>
  </w:footnotePr>
  <w:endnotePr>
    <w:endnote w:id="-1"/>
    <w:endnote w:id="0"/>
  </w:endnotePr>
  <w:compat/>
  <w:rsids>
    <w:rsidRoot w:val="00047694"/>
    <w:rsid w:val="00047694"/>
    <w:rsid w:val="0006225D"/>
    <w:rsid w:val="000C51DA"/>
    <w:rsid w:val="000D7931"/>
    <w:rsid w:val="00581857"/>
    <w:rsid w:val="005F4061"/>
    <w:rsid w:val="0064650E"/>
    <w:rsid w:val="00797169"/>
    <w:rsid w:val="009D3984"/>
    <w:rsid w:val="00CC714F"/>
    <w:rsid w:val="00E32B1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47694"/>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h,F,encabezado,hd,ITT i,Even,index,intestazione"/>
    <w:basedOn w:val="Normale"/>
    <w:link w:val="IntestazioneCarattere"/>
    <w:rsid w:val="00047694"/>
    <w:pPr>
      <w:tabs>
        <w:tab w:val="center" w:pos="4819"/>
        <w:tab w:val="right" w:pos="9638"/>
      </w:tabs>
      <w:overflowPunct w:val="0"/>
      <w:autoSpaceDE w:val="0"/>
      <w:autoSpaceDN w:val="0"/>
      <w:adjustRightInd w:val="0"/>
      <w:spacing w:before="60"/>
      <w:jc w:val="both"/>
      <w:textAlignment w:val="baseline"/>
    </w:pPr>
    <w:rPr>
      <w:szCs w:val="20"/>
    </w:rPr>
  </w:style>
  <w:style w:type="character" w:customStyle="1" w:styleId="IntestazioneCarattere">
    <w:name w:val="Intestazione Carattere"/>
    <w:aliases w:val="h Carattere,F Carattere,encabezado Carattere,hd Carattere,ITT i Carattere,Even Carattere,index Carattere,intestazione Carattere"/>
    <w:basedOn w:val="Carpredefinitoparagrafo"/>
    <w:link w:val="Intestazione"/>
    <w:rsid w:val="00047694"/>
    <w:rPr>
      <w:rFonts w:ascii="Times New Roman" w:eastAsia="Times New Roman" w:hAnsi="Times New Roman" w:cs="Times New Roman"/>
      <w:sz w:val="24"/>
      <w:szCs w:val="20"/>
      <w:lang w:eastAsia="it-IT"/>
    </w:rPr>
  </w:style>
  <w:style w:type="paragraph" w:customStyle="1" w:styleId="Normal">
    <w:name w:val="[Normal]"/>
    <w:rsid w:val="00047694"/>
    <w:pPr>
      <w:widowControl w:val="0"/>
      <w:autoSpaceDE w:val="0"/>
      <w:autoSpaceDN w:val="0"/>
      <w:adjustRightInd w:val="0"/>
      <w:spacing w:after="0" w:line="240" w:lineRule="auto"/>
    </w:pPr>
    <w:rPr>
      <w:rFonts w:ascii="Arial" w:eastAsia="Times New Roman" w:hAnsi="Arial" w:cs="Arial"/>
      <w:sz w:val="24"/>
      <w:szCs w:val="24"/>
      <w:lang w:eastAsia="it-IT"/>
    </w:rPr>
  </w:style>
  <w:style w:type="paragraph" w:styleId="Rientrocorpodeltesto">
    <w:name w:val="Body Text Indent"/>
    <w:basedOn w:val="Normale"/>
    <w:link w:val="RientrocorpodeltestoCarattere"/>
    <w:rsid w:val="00047694"/>
    <w:pPr>
      <w:spacing w:after="120"/>
      <w:ind w:left="283"/>
    </w:pPr>
    <w:rPr>
      <w:lang/>
    </w:rPr>
  </w:style>
  <w:style w:type="character" w:customStyle="1" w:styleId="RientrocorpodeltestoCarattere">
    <w:name w:val="Rientro corpo del testo Carattere"/>
    <w:basedOn w:val="Carpredefinitoparagrafo"/>
    <w:link w:val="Rientrocorpodeltesto"/>
    <w:rsid w:val="00047694"/>
    <w:rPr>
      <w:rFonts w:ascii="Times New Roman" w:eastAsia="Times New Roman" w:hAnsi="Times New Roman" w:cs="Times New Roman"/>
      <w:sz w:val="24"/>
      <w:szCs w:val="24"/>
      <w:lang/>
    </w:rPr>
  </w:style>
  <w:style w:type="paragraph" w:styleId="Testonotaapidipagina">
    <w:name w:val="footnote text"/>
    <w:basedOn w:val="Normale"/>
    <w:link w:val="TestonotaapidipaginaCarattere"/>
    <w:rsid w:val="00047694"/>
    <w:pPr>
      <w:suppressLineNumbers/>
      <w:suppressAutoHyphens/>
      <w:spacing w:line="100" w:lineRule="atLeast"/>
      <w:ind w:left="283" w:hanging="283"/>
    </w:pPr>
    <w:rPr>
      <w:kern w:val="1"/>
      <w:sz w:val="20"/>
      <w:szCs w:val="20"/>
      <w:lang w:eastAsia="ar-SA"/>
    </w:rPr>
  </w:style>
  <w:style w:type="character" w:customStyle="1" w:styleId="TestonotaapidipaginaCarattere">
    <w:name w:val="Testo nota a piè di pagina Carattere"/>
    <w:basedOn w:val="Carpredefinitoparagrafo"/>
    <w:link w:val="Testonotaapidipagina"/>
    <w:rsid w:val="00047694"/>
    <w:rPr>
      <w:rFonts w:ascii="Times New Roman" w:eastAsia="Times New Roman" w:hAnsi="Times New Roman" w:cs="Times New Roman"/>
      <w:kern w:val="1"/>
      <w:sz w:val="20"/>
      <w:szCs w:val="20"/>
      <w:lang w:eastAsia="ar-SA"/>
    </w:rPr>
  </w:style>
  <w:style w:type="paragraph" w:styleId="Paragrafoelenco">
    <w:name w:val="List Paragraph"/>
    <w:basedOn w:val="Normale"/>
    <w:uiPriority w:val="1"/>
    <w:qFormat/>
    <w:rsid w:val="00797169"/>
    <w:pPr>
      <w:widowControl w:val="0"/>
      <w:autoSpaceDE w:val="0"/>
      <w:autoSpaceDN w:val="0"/>
      <w:ind w:left="472" w:hanging="360"/>
      <w:jc w:val="both"/>
    </w:pPr>
    <w:rPr>
      <w:sz w:val="22"/>
      <w:szCs w:val="22"/>
      <w:lang w:bidi="it-IT"/>
    </w:rPr>
  </w:style>
  <w:style w:type="paragraph" w:styleId="Corpodeltesto">
    <w:name w:val="Body Text"/>
    <w:basedOn w:val="Normale"/>
    <w:link w:val="CorpodeltestoCarattere"/>
    <w:uiPriority w:val="99"/>
    <w:semiHidden/>
    <w:unhideWhenUsed/>
    <w:rsid w:val="00581857"/>
    <w:pPr>
      <w:spacing w:after="120"/>
    </w:pPr>
  </w:style>
  <w:style w:type="character" w:customStyle="1" w:styleId="CorpodeltestoCarattere">
    <w:name w:val="Corpo del testo Carattere"/>
    <w:basedOn w:val="Carpredefinitoparagrafo"/>
    <w:link w:val="Corpodeltesto"/>
    <w:uiPriority w:val="99"/>
    <w:semiHidden/>
    <w:rsid w:val="00581857"/>
    <w:rPr>
      <w:rFonts w:ascii="Times New Roman" w:eastAsia="Times New Roman" w:hAnsi="Times New Roman" w:cs="Times New Roman"/>
      <w:sz w:val="24"/>
      <w:szCs w:val="24"/>
      <w:lang w:eastAsia="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47694"/>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aliases w:val="h,F,encabezado,hd,ITT i,Even,index,intestazione"/>
    <w:basedOn w:val="Normale"/>
    <w:link w:val="IntestazioneCarattere"/>
    <w:rsid w:val="00047694"/>
    <w:pPr>
      <w:tabs>
        <w:tab w:val="center" w:pos="4819"/>
        <w:tab w:val="right" w:pos="9638"/>
      </w:tabs>
      <w:overflowPunct w:val="0"/>
      <w:autoSpaceDE w:val="0"/>
      <w:autoSpaceDN w:val="0"/>
      <w:adjustRightInd w:val="0"/>
      <w:spacing w:before="60"/>
      <w:jc w:val="both"/>
      <w:textAlignment w:val="baseline"/>
    </w:pPr>
    <w:rPr>
      <w:szCs w:val="20"/>
    </w:rPr>
  </w:style>
  <w:style w:type="character" w:customStyle="1" w:styleId="IntestazioneCarattere">
    <w:name w:val="Intestazione Carattere"/>
    <w:aliases w:val="h Carattere,F Carattere,encabezado Carattere,hd Carattere,ITT i Carattere,Even Carattere,index Carattere,intestazione Carattere"/>
    <w:basedOn w:val="Carpredefinitoparagrafo"/>
    <w:link w:val="Intestazione"/>
    <w:rsid w:val="00047694"/>
    <w:rPr>
      <w:rFonts w:ascii="Times New Roman" w:eastAsia="Times New Roman" w:hAnsi="Times New Roman" w:cs="Times New Roman"/>
      <w:sz w:val="24"/>
      <w:szCs w:val="20"/>
      <w:lang w:eastAsia="it-IT"/>
    </w:rPr>
  </w:style>
  <w:style w:type="paragraph" w:customStyle="1" w:styleId="Normal">
    <w:name w:val="[Normal]"/>
    <w:rsid w:val="00047694"/>
    <w:pPr>
      <w:widowControl w:val="0"/>
      <w:autoSpaceDE w:val="0"/>
      <w:autoSpaceDN w:val="0"/>
      <w:adjustRightInd w:val="0"/>
      <w:spacing w:after="0" w:line="240" w:lineRule="auto"/>
    </w:pPr>
    <w:rPr>
      <w:rFonts w:ascii="Arial" w:eastAsia="Times New Roman" w:hAnsi="Arial" w:cs="Arial"/>
      <w:sz w:val="24"/>
      <w:szCs w:val="24"/>
      <w:lang w:eastAsia="it-IT"/>
    </w:rPr>
  </w:style>
  <w:style w:type="paragraph" w:styleId="Rientrocorpodeltesto">
    <w:name w:val="Body Text Indent"/>
    <w:basedOn w:val="Normale"/>
    <w:link w:val="RientrocorpodeltestoCarattere"/>
    <w:rsid w:val="00047694"/>
    <w:pPr>
      <w:spacing w:after="120"/>
      <w:ind w:left="283"/>
    </w:pPr>
    <w:rPr>
      <w:lang w:val="x-none" w:eastAsia="x-none"/>
    </w:rPr>
  </w:style>
  <w:style w:type="character" w:customStyle="1" w:styleId="RientrocorpodeltestoCarattere">
    <w:name w:val="Rientro corpo del testo Carattere"/>
    <w:basedOn w:val="Carpredefinitoparagrafo"/>
    <w:link w:val="Rientrocorpodeltesto"/>
    <w:rsid w:val="00047694"/>
    <w:rPr>
      <w:rFonts w:ascii="Times New Roman" w:eastAsia="Times New Roman" w:hAnsi="Times New Roman" w:cs="Times New Roman"/>
      <w:sz w:val="24"/>
      <w:szCs w:val="24"/>
      <w:lang w:val="x-none" w:eastAsia="x-none"/>
    </w:rPr>
  </w:style>
  <w:style w:type="paragraph" w:styleId="Testonotaapidipagina">
    <w:name w:val="footnote text"/>
    <w:basedOn w:val="Normale"/>
    <w:link w:val="TestonotaapidipaginaCarattere"/>
    <w:rsid w:val="00047694"/>
    <w:pPr>
      <w:suppressLineNumbers/>
      <w:suppressAutoHyphens/>
      <w:spacing w:line="100" w:lineRule="atLeast"/>
      <w:ind w:left="283" w:hanging="283"/>
    </w:pPr>
    <w:rPr>
      <w:kern w:val="1"/>
      <w:sz w:val="20"/>
      <w:szCs w:val="20"/>
      <w:lang w:eastAsia="ar-SA"/>
    </w:rPr>
  </w:style>
  <w:style w:type="character" w:customStyle="1" w:styleId="TestonotaapidipaginaCarattere">
    <w:name w:val="Testo nota a piè di pagina Carattere"/>
    <w:basedOn w:val="Carpredefinitoparagrafo"/>
    <w:link w:val="Testonotaapidipagina"/>
    <w:rsid w:val="00047694"/>
    <w:rPr>
      <w:rFonts w:ascii="Times New Roman" w:eastAsia="Times New Roman" w:hAnsi="Times New Roman" w:cs="Times New Roman"/>
      <w:kern w:val="1"/>
      <w:sz w:val="20"/>
      <w:szCs w:val="20"/>
      <w:lang w:eastAsia="ar-SA"/>
    </w:rPr>
  </w:style>
  <w:style w:type="paragraph" w:styleId="Paragrafoelenco">
    <w:name w:val="List Paragraph"/>
    <w:basedOn w:val="Normale"/>
    <w:uiPriority w:val="1"/>
    <w:qFormat/>
    <w:rsid w:val="00797169"/>
    <w:pPr>
      <w:widowControl w:val="0"/>
      <w:autoSpaceDE w:val="0"/>
      <w:autoSpaceDN w:val="0"/>
      <w:ind w:left="472" w:hanging="360"/>
      <w:jc w:val="both"/>
    </w:pPr>
    <w:rPr>
      <w:sz w:val="22"/>
      <w:szCs w:val="22"/>
      <w:lang w:bidi="it-IT"/>
    </w:rPr>
  </w:style>
  <w:style w:type="paragraph" w:styleId="Corpotesto">
    <w:name w:val="Body Text"/>
    <w:basedOn w:val="Normale"/>
    <w:link w:val="CorpotestoCarattere"/>
    <w:uiPriority w:val="99"/>
    <w:semiHidden/>
    <w:unhideWhenUsed/>
    <w:rsid w:val="00581857"/>
    <w:pPr>
      <w:spacing w:after="120"/>
    </w:pPr>
  </w:style>
  <w:style w:type="character" w:customStyle="1" w:styleId="CorpotestoCarattere">
    <w:name w:val="Corpo testo Carattere"/>
    <w:basedOn w:val="Carpredefinitoparagrafo"/>
    <w:link w:val="Corpotesto"/>
    <w:uiPriority w:val="99"/>
    <w:semiHidden/>
    <w:rsid w:val="00581857"/>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510214374">
      <w:bodyDiv w:val="1"/>
      <w:marLeft w:val="0"/>
      <w:marRight w:val="0"/>
      <w:marTop w:val="0"/>
      <w:marBottom w:val="0"/>
      <w:divBdr>
        <w:top w:val="none" w:sz="0" w:space="0" w:color="auto"/>
        <w:left w:val="none" w:sz="0" w:space="0" w:color="auto"/>
        <w:bottom w:val="none" w:sz="0" w:space="0" w:color="auto"/>
        <w:right w:val="none" w:sz="0" w:space="0" w:color="auto"/>
      </w:divBdr>
      <w:divsChild>
        <w:div w:id="449935086">
          <w:marLeft w:val="60"/>
          <w:marRight w:val="60"/>
          <w:marTop w:val="240"/>
          <w:marBottom w:val="480"/>
          <w:divBdr>
            <w:top w:val="none" w:sz="0" w:space="0" w:color="auto"/>
            <w:left w:val="none" w:sz="0" w:space="0" w:color="auto"/>
            <w:bottom w:val="none" w:sz="0" w:space="0" w:color="auto"/>
            <w:right w:val="none" w:sz="0" w:space="0" w:color="auto"/>
          </w:divBdr>
          <w:divsChild>
            <w:div w:id="956567275">
              <w:marLeft w:val="0"/>
              <w:marRight w:val="0"/>
              <w:marTop w:val="0"/>
              <w:marBottom w:val="0"/>
              <w:divBdr>
                <w:top w:val="none" w:sz="0" w:space="0" w:color="auto"/>
                <w:left w:val="none" w:sz="0" w:space="0" w:color="auto"/>
                <w:bottom w:val="none" w:sz="0" w:space="0" w:color="auto"/>
                <w:right w:val="none" w:sz="0" w:space="0" w:color="auto"/>
              </w:divBdr>
              <w:divsChild>
                <w:div w:id="1709186161">
                  <w:marLeft w:val="0"/>
                  <w:marRight w:val="0"/>
                  <w:marTop w:val="75"/>
                  <w:marBottom w:val="0"/>
                  <w:divBdr>
                    <w:top w:val="none" w:sz="0" w:space="0" w:color="auto"/>
                    <w:left w:val="none" w:sz="0" w:space="0" w:color="auto"/>
                    <w:bottom w:val="none" w:sz="0" w:space="0" w:color="auto"/>
                    <w:right w:val="none" w:sz="0" w:space="0" w:color="auto"/>
                  </w:divBdr>
                  <w:divsChild>
                    <w:div w:id="630988303">
                      <w:marLeft w:val="0"/>
                      <w:marRight w:val="240"/>
                      <w:marTop w:val="45"/>
                      <w:marBottom w:val="0"/>
                      <w:divBdr>
                        <w:top w:val="none" w:sz="0" w:space="0" w:color="auto"/>
                        <w:left w:val="none" w:sz="0" w:space="0" w:color="auto"/>
                        <w:bottom w:val="none" w:sz="0" w:space="0" w:color="auto"/>
                        <w:right w:val="none" w:sz="0" w:space="0" w:color="auto"/>
                      </w:divBdr>
                    </w:div>
                    <w:div w:id="751704445">
                      <w:marLeft w:val="0"/>
                      <w:marRight w:val="240"/>
                      <w:marTop w:val="60"/>
                      <w:marBottom w:val="0"/>
                      <w:divBdr>
                        <w:top w:val="none" w:sz="0" w:space="0" w:color="auto"/>
                        <w:left w:val="none" w:sz="0" w:space="0" w:color="auto"/>
                        <w:bottom w:val="none" w:sz="0" w:space="0" w:color="auto"/>
                        <w:right w:val="none" w:sz="0" w:space="0" w:color="auto"/>
                      </w:divBdr>
                    </w:div>
                  </w:divsChild>
                </w:div>
              </w:divsChild>
            </w:div>
            <w:div w:id="1244803205">
              <w:marLeft w:val="0"/>
              <w:marRight w:val="0"/>
              <w:marTop w:val="0"/>
              <w:marBottom w:val="240"/>
              <w:divBdr>
                <w:top w:val="none" w:sz="0" w:space="0" w:color="auto"/>
                <w:left w:val="none" w:sz="0" w:space="0" w:color="auto"/>
                <w:bottom w:val="none" w:sz="0" w:space="0" w:color="auto"/>
                <w:right w:val="none" w:sz="0" w:space="0" w:color="auto"/>
              </w:divBdr>
            </w:div>
            <w:div w:id="2098742618">
              <w:marLeft w:val="0"/>
              <w:marRight w:val="0"/>
              <w:marTop w:val="0"/>
              <w:marBottom w:val="0"/>
              <w:divBdr>
                <w:top w:val="none" w:sz="0" w:space="0" w:color="auto"/>
                <w:left w:val="none" w:sz="0" w:space="0" w:color="auto"/>
                <w:bottom w:val="none" w:sz="0" w:space="0" w:color="auto"/>
                <w:right w:val="none" w:sz="0" w:space="0" w:color="auto"/>
              </w:divBdr>
              <w:divsChild>
                <w:div w:id="1773236717">
                  <w:marLeft w:val="240"/>
                  <w:marRight w:val="240"/>
                  <w:marTop w:val="0"/>
                  <w:marBottom w:val="120"/>
                  <w:divBdr>
                    <w:top w:val="none" w:sz="0" w:space="0" w:color="auto"/>
                    <w:left w:val="none" w:sz="0" w:space="0" w:color="auto"/>
                    <w:bottom w:val="none" w:sz="0" w:space="0" w:color="auto"/>
                    <w:right w:val="none" w:sz="0" w:space="0" w:color="auto"/>
                  </w:divBdr>
                </w:div>
                <w:div w:id="10280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2136</Words>
  <Characters>12180</Characters>
  <Application>Microsoft Office Word</Application>
  <DocSecurity>0</DocSecurity>
  <Lines>101</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pc</cp:lastModifiedBy>
  <cp:revision>2</cp:revision>
  <dcterms:created xsi:type="dcterms:W3CDTF">2020-12-31T10:15:00Z</dcterms:created>
  <dcterms:modified xsi:type="dcterms:W3CDTF">2020-12-31T10:15:00Z</dcterms:modified>
</cp:coreProperties>
</file>